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0D" w:rsidRDefault="00DB550D" w:rsidP="00DB550D">
      <w:pPr>
        <w:pStyle w:val="Heading1"/>
        <w:spacing w:before="0" w:line="276" w:lineRule="auto"/>
        <w:rPr>
          <w:rFonts w:asciiTheme="minorHAnsi" w:hAnsiTheme="minorHAnsi"/>
        </w:rPr>
      </w:pPr>
    </w:p>
    <w:p w:rsidR="00C14D58" w:rsidRPr="00DB550D" w:rsidRDefault="00C14D58" w:rsidP="0089388B">
      <w:pPr>
        <w:pStyle w:val="Heading1"/>
        <w:spacing w:before="0" w:line="276" w:lineRule="auto"/>
        <w:rPr>
          <w:rFonts w:asciiTheme="minorHAnsi" w:hAnsiTheme="minorHAnsi"/>
        </w:rPr>
      </w:pPr>
      <w:r w:rsidRPr="00DB550D">
        <w:rPr>
          <w:rFonts w:asciiTheme="minorHAnsi" w:hAnsiTheme="minorHAnsi"/>
        </w:rPr>
        <w:t xml:space="preserve">Edit checks </w:t>
      </w:r>
      <w:r w:rsidR="00885ECF" w:rsidRPr="00DB550D">
        <w:rPr>
          <w:rFonts w:asciiTheme="minorHAnsi" w:hAnsiTheme="minorHAnsi"/>
        </w:rPr>
        <w:t>to perform before</w:t>
      </w:r>
      <w:r w:rsidRPr="00DB550D">
        <w:rPr>
          <w:rFonts w:asciiTheme="minorHAnsi" w:hAnsiTheme="minorHAnsi"/>
        </w:rPr>
        <w:t xml:space="preserve"> analysing</w:t>
      </w:r>
      <w:r w:rsidR="00885ECF" w:rsidRPr="00DB550D">
        <w:rPr>
          <w:rFonts w:asciiTheme="minorHAnsi" w:hAnsiTheme="minorHAnsi"/>
        </w:rPr>
        <w:t xml:space="preserve"> your</w:t>
      </w:r>
      <w:r w:rsidRPr="00DB550D">
        <w:rPr>
          <w:rFonts w:asciiTheme="minorHAnsi" w:hAnsiTheme="minorHAnsi"/>
        </w:rPr>
        <w:t xml:space="preserve"> linked data.</w:t>
      </w:r>
    </w:p>
    <w:p w:rsidR="00C14D58" w:rsidRPr="00D83528" w:rsidRDefault="00C14D58" w:rsidP="00D27A63">
      <w:pPr>
        <w:spacing w:line="276" w:lineRule="auto"/>
        <w:rPr>
          <w:rFonts w:asciiTheme="minorHAnsi" w:hAnsiTheme="minorHAnsi" w:cs="Arial"/>
          <w:sz w:val="24"/>
          <w:szCs w:val="24"/>
        </w:rPr>
      </w:pPr>
    </w:p>
    <w:p w:rsidR="00C14D58" w:rsidRPr="00331197" w:rsidRDefault="00885ECF" w:rsidP="00331197">
      <w:pPr>
        <w:pStyle w:val="ListParagraph"/>
        <w:numPr>
          <w:ilvl w:val="0"/>
          <w:numId w:val="13"/>
        </w:numPr>
        <w:spacing w:line="276" w:lineRule="auto"/>
        <w:ind w:left="426" w:hanging="426"/>
        <w:rPr>
          <w:rFonts w:asciiTheme="minorHAnsi" w:hAnsiTheme="minorHAnsi" w:cs="Arial"/>
          <w:b/>
          <w:sz w:val="24"/>
          <w:szCs w:val="24"/>
        </w:rPr>
      </w:pPr>
      <w:r w:rsidRPr="00331197">
        <w:rPr>
          <w:rFonts w:asciiTheme="minorHAnsi" w:hAnsiTheme="minorHAnsi" w:cs="Arial"/>
          <w:b/>
          <w:sz w:val="24"/>
          <w:szCs w:val="24"/>
        </w:rPr>
        <w:t>Familiarise yourself with the</w:t>
      </w:r>
      <w:r w:rsidR="00FE11AF">
        <w:rPr>
          <w:rFonts w:asciiTheme="minorHAnsi" w:hAnsiTheme="minorHAnsi" w:cs="Arial"/>
          <w:b/>
          <w:sz w:val="24"/>
          <w:szCs w:val="24"/>
        </w:rPr>
        <w:t xml:space="preserve"> data collections in your study</w:t>
      </w:r>
      <w:r w:rsidRPr="00331197">
        <w:rPr>
          <w:rFonts w:asciiTheme="minorHAnsi" w:hAnsiTheme="minorHAnsi" w:cs="Arial"/>
          <w:b/>
          <w:sz w:val="24"/>
          <w:szCs w:val="24"/>
        </w:rPr>
        <w:t xml:space="preserve">  </w:t>
      </w:r>
    </w:p>
    <w:p w:rsidR="00885ECF" w:rsidRPr="00D27A63" w:rsidRDefault="00885ECF" w:rsidP="00331197">
      <w:pPr>
        <w:pStyle w:val="ListParagraph"/>
        <w:numPr>
          <w:ilvl w:val="1"/>
          <w:numId w:val="13"/>
        </w:numPr>
        <w:spacing w:line="276" w:lineRule="auto"/>
        <w:ind w:left="993" w:hanging="426"/>
        <w:rPr>
          <w:rFonts w:asciiTheme="minorHAnsi" w:hAnsiTheme="minorHAnsi" w:cs="Arial"/>
          <w:sz w:val="24"/>
          <w:szCs w:val="24"/>
        </w:rPr>
      </w:pPr>
      <w:r w:rsidRPr="00D27A63">
        <w:rPr>
          <w:rFonts w:asciiTheme="minorHAnsi" w:hAnsiTheme="minorHAnsi" w:cs="Arial"/>
          <w:sz w:val="24"/>
          <w:szCs w:val="24"/>
        </w:rPr>
        <w:t>Read the data dictionaries and contact</w:t>
      </w:r>
      <w:r w:rsidR="00900E96" w:rsidRPr="00D27A63">
        <w:rPr>
          <w:rFonts w:asciiTheme="minorHAnsi" w:hAnsiTheme="minorHAnsi" w:cs="Arial"/>
          <w:sz w:val="24"/>
          <w:szCs w:val="24"/>
        </w:rPr>
        <w:t xml:space="preserve"> the data custodian</w:t>
      </w:r>
      <w:r w:rsidRPr="00D27A63">
        <w:rPr>
          <w:rFonts w:asciiTheme="minorHAnsi" w:hAnsiTheme="minorHAnsi" w:cs="Arial"/>
          <w:sz w:val="24"/>
          <w:szCs w:val="24"/>
        </w:rPr>
        <w:t xml:space="preserve"> if you have queries about the </w:t>
      </w:r>
      <w:r w:rsidR="00590B2C">
        <w:rPr>
          <w:rFonts w:asciiTheme="minorHAnsi" w:hAnsiTheme="minorHAnsi" w:cs="Arial"/>
          <w:sz w:val="24"/>
          <w:szCs w:val="24"/>
        </w:rPr>
        <w:t xml:space="preserve">data </w:t>
      </w:r>
      <w:r w:rsidRPr="00D27A63">
        <w:rPr>
          <w:rFonts w:asciiTheme="minorHAnsi" w:hAnsiTheme="minorHAnsi" w:cs="Arial"/>
          <w:sz w:val="24"/>
          <w:szCs w:val="24"/>
        </w:rPr>
        <w:t>collection</w:t>
      </w:r>
    </w:p>
    <w:p w:rsidR="003711A3" w:rsidRPr="00D27A63" w:rsidRDefault="00885ECF" w:rsidP="00331197">
      <w:pPr>
        <w:pStyle w:val="ListParagraph"/>
        <w:numPr>
          <w:ilvl w:val="1"/>
          <w:numId w:val="13"/>
        </w:numPr>
        <w:spacing w:line="276" w:lineRule="auto"/>
        <w:ind w:left="993" w:hanging="426"/>
        <w:rPr>
          <w:rFonts w:asciiTheme="minorHAnsi" w:hAnsiTheme="minorHAnsi" w:cs="Arial"/>
          <w:sz w:val="24"/>
          <w:szCs w:val="24"/>
        </w:rPr>
      </w:pPr>
      <w:r w:rsidRPr="00D27A63">
        <w:rPr>
          <w:rFonts w:asciiTheme="minorHAnsi" w:hAnsiTheme="minorHAnsi" w:cs="Arial"/>
          <w:sz w:val="24"/>
          <w:szCs w:val="24"/>
        </w:rPr>
        <w:t>Be aware of changes in coding of variables over time</w:t>
      </w:r>
      <w:r w:rsidR="003711A3" w:rsidRPr="00D27A63">
        <w:rPr>
          <w:rFonts w:asciiTheme="minorHAnsi" w:hAnsiTheme="minorHAnsi" w:cs="Arial"/>
          <w:sz w:val="24"/>
          <w:szCs w:val="24"/>
        </w:rPr>
        <w:t>,</w:t>
      </w:r>
      <w:r w:rsidRPr="00D27A63">
        <w:rPr>
          <w:rFonts w:asciiTheme="minorHAnsi" w:hAnsiTheme="minorHAnsi" w:cs="Arial"/>
          <w:sz w:val="24"/>
          <w:szCs w:val="24"/>
        </w:rPr>
        <w:t xml:space="preserve"> and differences in coding of </w:t>
      </w:r>
      <w:r w:rsidR="003711A3" w:rsidRPr="00D27A63">
        <w:rPr>
          <w:rFonts w:asciiTheme="minorHAnsi" w:hAnsiTheme="minorHAnsi" w:cs="Arial"/>
          <w:sz w:val="24"/>
          <w:szCs w:val="24"/>
        </w:rPr>
        <w:t>identical</w:t>
      </w:r>
      <w:r w:rsidRPr="00D27A63">
        <w:rPr>
          <w:rFonts w:asciiTheme="minorHAnsi" w:hAnsiTheme="minorHAnsi" w:cs="Arial"/>
          <w:sz w:val="24"/>
          <w:szCs w:val="24"/>
        </w:rPr>
        <w:t xml:space="preserve"> variables across datasets (</w:t>
      </w:r>
      <w:r w:rsidR="00900E96" w:rsidRPr="00D27A63">
        <w:rPr>
          <w:rFonts w:asciiTheme="minorHAnsi" w:hAnsiTheme="minorHAnsi" w:cs="Arial"/>
          <w:sz w:val="24"/>
          <w:szCs w:val="24"/>
        </w:rPr>
        <w:t xml:space="preserve">e.g. </w:t>
      </w:r>
      <w:r w:rsidRPr="00D27A63">
        <w:rPr>
          <w:rFonts w:asciiTheme="minorHAnsi" w:hAnsiTheme="minorHAnsi" w:cs="Arial"/>
          <w:sz w:val="24"/>
          <w:szCs w:val="24"/>
        </w:rPr>
        <w:t xml:space="preserve">a value of “1” for a variable in one dataset may </w:t>
      </w:r>
      <w:r w:rsidR="003711A3" w:rsidRPr="00D27A63">
        <w:rPr>
          <w:rFonts w:asciiTheme="minorHAnsi" w:hAnsiTheme="minorHAnsi" w:cs="Arial"/>
          <w:sz w:val="24"/>
          <w:szCs w:val="24"/>
        </w:rPr>
        <w:t xml:space="preserve">have a different value </w:t>
      </w:r>
      <w:r w:rsidRPr="00D27A63">
        <w:rPr>
          <w:rFonts w:asciiTheme="minorHAnsi" w:hAnsiTheme="minorHAnsi" w:cs="Arial"/>
          <w:sz w:val="24"/>
          <w:szCs w:val="24"/>
        </w:rPr>
        <w:t>in another)</w:t>
      </w:r>
      <w:r w:rsidR="00B22ABD" w:rsidRPr="00D27A63">
        <w:rPr>
          <w:rFonts w:asciiTheme="minorHAnsi" w:hAnsiTheme="minorHAnsi" w:cs="Arial"/>
          <w:sz w:val="24"/>
          <w:szCs w:val="24"/>
        </w:rPr>
        <w:t xml:space="preserve">.  </w:t>
      </w:r>
    </w:p>
    <w:p w:rsidR="00667729" w:rsidRPr="00D27A63" w:rsidRDefault="00667729" w:rsidP="00331197">
      <w:pPr>
        <w:pStyle w:val="ListParagraph"/>
        <w:numPr>
          <w:ilvl w:val="1"/>
          <w:numId w:val="13"/>
        </w:numPr>
        <w:spacing w:line="276" w:lineRule="auto"/>
        <w:ind w:left="993" w:hanging="426"/>
        <w:rPr>
          <w:rFonts w:asciiTheme="minorHAnsi" w:hAnsiTheme="minorHAnsi" w:cs="Arial"/>
          <w:sz w:val="24"/>
          <w:szCs w:val="24"/>
        </w:rPr>
      </w:pPr>
      <w:r w:rsidRPr="00D27A63">
        <w:rPr>
          <w:rFonts w:asciiTheme="minorHAnsi" w:hAnsiTheme="minorHAnsi" w:cs="Arial"/>
          <w:sz w:val="24"/>
          <w:szCs w:val="24"/>
        </w:rPr>
        <w:t xml:space="preserve">Familiarise yourself with </w:t>
      </w:r>
      <w:r w:rsidR="00885ECF" w:rsidRPr="00D27A63">
        <w:rPr>
          <w:rFonts w:asciiTheme="minorHAnsi" w:hAnsiTheme="minorHAnsi" w:cs="Arial"/>
          <w:sz w:val="24"/>
          <w:szCs w:val="24"/>
        </w:rPr>
        <w:t>ICD co</w:t>
      </w:r>
      <w:r w:rsidRPr="00D27A63">
        <w:rPr>
          <w:rFonts w:asciiTheme="minorHAnsi" w:hAnsiTheme="minorHAnsi" w:cs="Arial"/>
          <w:sz w:val="24"/>
          <w:szCs w:val="24"/>
        </w:rPr>
        <w:t xml:space="preserve">des if </w:t>
      </w:r>
      <w:r w:rsidR="004D262F">
        <w:rPr>
          <w:rFonts w:asciiTheme="minorHAnsi" w:hAnsiTheme="minorHAnsi" w:cs="Arial"/>
          <w:sz w:val="24"/>
          <w:szCs w:val="24"/>
        </w:rPr>
        <w:t>relevant</w:t>
      </w:r>
      <w:r w:rsidR="00885ECF" w:rsidRPr="00D27A63">
        <w:rPr>
          <w:rFonts w:asciiTheme="minorHAnsi" w:hAnsiTheme="minorHAnsi" w:cs="Arial"/>
          <w:sz w:val="24"/>
          <w:szCs w:val="24"/>
        </w:rPr>
        <w:t xml:space="preserve"> and </w:t>
      </w:r>
      <w:r w:rsidRPr="00D27A63">
        <w:rPr>
          <w:rFonts w:asciiTheme="minorHAnsi" w:hAnsiTheme="minorHAnsi" w:cs="Arial"/>
          <w:sz w:val="24"/>
          <w:szCs w:val="24"/>
        </w:rPr>
        <w:t xml:space="preserve">be aware of </w:t>
      </w:r>
      <w:r w:rsidR="00885ECF" w:rsidRPr="00D27A63">
        <w:rPr>
          <w:rFonts w:asciiTheme="minorHAnsi" w:hAnsiTheme="minorHAnsi" w:cs="Arial"/>
          <w:sz w:val="24"/>
          <w:szCs w:val="24"/>
        </w:rPr>
        <w:t>changes in codes and number of columns available for coding across years</w:t>
      </w:r>
      <w:r w:rsidRPr="00D27A63">
        <w:rPr>
          <w:rFonts w:asciiTheme="minorHAnsi" w:hAnsiTheme="minorHAnsi" w:cs="Arial"/>
          <w:sz w:val="24"/>
          <w:szCs w:val="24"/>
        </w:rPr>
        <w:t xml:space="preserve"> in different datasets</w:t>
      </w:r>
      <w:r w:rsidR="00885ECF" w:rsidRPr="00D27A63">
        <w:rPr>
          <w:rFonts w:asciiTheme="minorHAnsi" w:hAnsiTheme="minorHAnsi" w:cs="Arial"/>
          <w:sz w:val="24"/>
          <w:szCs w:val="24"/>
        </w:rPr>
        <w:t>.</w:t>
      </w:r>
      <w:r w:rsidRPr="00D27A63">
        <w:rPr>
          <w:rFonts w:asciiTheme="minorHAnsi" w:hAnsiTheme="minorHAnsi" w:cs="Arial"/>
          <w:sz w:val="24"/>
          <w:szCs w:val="24"/>
        </w:rPr>
        <w:t xml:space="preserve">  </w:t>
      </w:r>
    </w:p>
    <w:p w:rsidR="002F26BB" w:rsidRPr="002F26BB" w:rsidRDefault="00667729" w:rsidP="002F26BB">
      <w:pPr>
        <w:pStyle w:val="ListParagraph"/>
        <w:numPr>
          <w:ilvl w:val="1"/>
          <w:numId w:val="13"/>
        </w:numPr>
        <w:spacing w:line="276" w:lineRule="auto"/>
        <w:ind w:left="993" w:hanging="426"/>
        <w:rPr>
          <w:rFonts w:asciiTheme="minorHAnsi" w:hAnsiTheme="minorHAnsi" w:cs="Arial"/>
          <w:sz w:val="24"/>
          <w:szCs w:val="24"/>
        </w:rPr>
      </w:pPr>
      <w:r w:rsidRPr="00D27A63">
        <w:rPr>
          <w:rFonts w:asciiTheme="minorHAnsi" w:hAnsiTheme="minorHAnsi" w:cs="Arial"/>
          <w:sz w:val="24"/>
          <w:szCs w:val="24"/>
        </w:rPr>
        <w:t>Review the literature for validation studies on the data items (including ICD codes) you are using</w:t>
      </w:r>
      <w:r w:rsidR="00C83F20">
        <w:rPr>
          <w:rFonts w:asciiTheme="minorHAnsi" w:hAnsiTheme="minorHAnsi" w:cs="Arial"/>
          <w:sz w:val="24"/>
          <w:szCs w:val="24"/>
        </w:rPr>
        <w:t xml:space="preserve"> or</w:t>
      </w:r>
      <w:r w:rsidR="006519B1">
        <w:rPr>
          <w:rFonts w:asciiTheme="minorHAnsi" w:hAnsiTheme="minorHAnsi" w:cs="Arial"/>
          <w:sz w:val="24"/>
          <w:szCs w:val="24"/>
        </w:rPr>
        <w:t xml:space="preserve"> refer to the CHeReL website for information </w:t>
      </w:r>
      <w:r w:rsidR="00A57932">
        <w:rPr>
          <w:rFonts w:asciiTheme="minorHAnsi" w:hAnsiTheme="minorHAnsi" w:cs="Arial"/>
          <w:sz w:val="24"/>
          <w:szCs w:val="24"/>
        </w:rPr>
        <w:t xml:space="preserve">on validation studies </w:t>
      </w:r>
      <w:hyperlink r:id="rId7" w:history="1">
        <w:r w:rsidR="006F5CA0" w:rsidRPr="00EC5817">
          <w:rPr>
            <w:rStyle w:val="Hyperlink"/>
            <w:rFonts w:asciiTheme="minorHAnsi" w:hAnsiTheme="minorHAnsi" w:cs="Arial"/>
            <w:sz w:val="24"/>
            <w:szCs w:val="24"/>
          </w:rPr>
          <w:t>http://www.cherel.org.au/reports-and-presentations</w:t>
        </w:r>
      </w:hyperlink>
      <w:r w:rsidR="002F26BB">
        <w:rPr>
          <w:rFonts w:asciiTheme="minorHAnsi" w:hAnsiTheme="minorHAnsi" w:cs="Arial"/>
          <w:sz w:val="24"/>
          <w:szCs w:val="24"/>
        </w:rPr>
        <w:t xml:space="preserve"> </w:t>
      </w:r>
    </w:p>
    <w:p w:rsidR="00590B2C" w:rsidRPr="00590B2C" w:rsidRDefault="00667729" w:rsidP="00331197">
      <w:pPr>
        <w:pStyle w:val="ListParagraph"/>
        <w:numPr>
          <w:ilvl w:val="1"/>
          <w:numId w:val="13"/>
        </w:numPr>
        <w:spacing w:line="276" w:lineRule="auto"/>
        <w:ind w:left="993" w:hanging="426"/>
        <w:rPr>
          <w:rFonts w:asciiTheme="minorHAnsi" w:hAnsiTheme="minorHAnsi"/>
          <w:color w:val="1F497D"/>
          <w:sz w:val="24"/>
          <w:szCs w:val="24"/>
        </w:rPr>
      </w:pPr>
      <w:r w:rsidRPr="006519B1">
        <w:rPr>
          <w:rFonts w:asciiTheme="minorHAnsi" w:hAnsiTheme="minorHAnsi" w:cs="Arial"/>
          <w:sz w:val="24"/>
          <w:szCs w:val="24"/>
        </w:rPr>
        <w:t xml:space="preserve">Be aware of records </w:t>
      </w:r>
      <w:r w:rsidR="00590B2C">
        <w:rPr>
          <w:rFonts w:asciiTheme="minorHAnsi" w:hAnsiTheme="minorHAnsi" w:cs="Arial"/>
          <w:sz w:val="24"/>
          <w:szCs w:val="24"/>
        </w:rPr>
        <w:t>that may be</w:t>
      </w:r>
      <w:r w:rsidR="00590B2C" w:rsidRPr="006519B1">
        <w:rPr>
          <w:rFonts w:asciiTheme="minorHAnsi" w:hAnsiTheme="minorHAnsi" w:cs="Arial"/>
          <w:sz w:val="24"/>
          <w:szCs w:val="24"/>
        </w:rPr>
        <w:t xml:space="preserve"> </w:t>
      </w:r>
      <w:r w:rsidRPr="006519B1">
        <w:rPr>
          <w:rFonts w:asciiTheme="minorHAnsi" w:hAnsiTheme="minorHAnsi" w:cs="Arial"/>
          <w:sz w:val="24"/>
          <w:szCs w:val="24"/>
        </w:rPr>
        <w:t>miss</w:t>
      </w:r>
      <w:r w:rsidR="00590B2C">
        <w:rPr>
          <w:rFonts w:asciiTheme="minorHAnsi" w:hAnsiTheme="minorHAnsi" w:cs="Arial"/>
          <w:sz w:val="24"/>
          <w:szCs w:val="24"/>
        </w:rPr>
        <w:t>ing from</w:t>
      </w:r>
      <w:r w:rsidRPr="006519B1">
        <w:rPr>
          <w:rFonts w:asciiTheme="minorHAnsi" w:hAnsiTheme="minorHAnsi" w:cs="Arial"/>
          <w:sz w:val="24"/>
          <w:szCs w:val="24"/>
        </w:rPr>
        <w:t xml:space="preserve"> linked datasets due to </w:t>
      </w:r>
      <w:r w:rsidR="00590B2C">
        <w:rPr>
          <w:rFonts w:asciiTheme="minorHAnsi" w:hAnsiTheme="minorHAnsi" w:cs="Arial"/>
          <w:sz w:val="24"/>
          <w:szCs w:val="24"/>
        </w:rPr>
        <w:t>the scope of the</w:t>
      </w:r>
      <w:r w:rsidRPr="006519B1">
        <w:rPr>
          <w:rFonts w:asciiTheme="minorHAnsi" w:hAnsiTheme="minorHAnsi" w:cs="Arial"/>
          <w:sz w:val="24"/>
          <w:szCs w:val="24"/>
        </w:rPr>
        <w:t xml:space="preserve"> data collection</w:t>
      </w:r>
      <w:r w:rsidR="00590B2C">
        <w:rPr>
          <w:rFonts w:asciiTheme="minorHAnsi" w:hAnsiTheme="minorHAnsi" w:cs="Arial"/>
          <w:sz w:val="24"/>
          <w:szCs w:val="24"/>
        </w:rPr>
        <w:t>s</w:t>
      </w:r>
      <w:r w:rsidRPr="006519B1">
        <w:rPr>
          <w:rFonts w:asciiTheme="minorHAnsi" w:hAnsiTheme="minorHAnsi" w:cs="Arial"/>
          <w:sz w:val="24"/>
          <w:szCs w:val="24"/>
        </w:rPr>
        <w:t xml:space="preserve">.  </w:t>
      </w:r>
      <w:r w:rsidR="00F91F67" w:rsidRPr="006519B1">
        <w:rPr>
          <w:rFonts w:asciiTheme="minorHAnsi" w:hAnsiTheme="minorHAnsi" w:cs="Arial"/>
          <w:sz w:val="24"/>
          <w:szCs w:val="24"/>
        </w:rPr>
        <w:t>For example</w:t>
      </w:r>
      <w:r w:rsidR="00590B2C">
        <w:rPr>
          <w:rFonts w:asciiTheme="minorHAnsi" w:hAnsiTheme="minorHAnsi" w:cs="Arial"/>
          <w:sz w:val="24"/>
          <w:szCs w:val="24"/>
        </w:rPr>
        <w:t>:</w:t>
      </w:r>
    </w:p>
    <w:p w:rsidR="00590B2C" w:rsidRPr="00590B2C" w:rsidRDefault="00F91F67" w:rsidP="00590B2C">
      <w:pPr>
        <w:pStyle w:val="ListParagraph"/>
        <w:numPr>
          <w:ilvl w:val="2"/>
          <w:numId w:val="13"/>
        </w:numPr>
        <w:spacing w:line="276" w:lineRule="auto"/>
        <w:ind w:left="1418" w:hanging="425"/>
        <w:rPr>
          <w:rFonts w:asciiTheme="minorHAnsi" w:hAnsiTheme="minorHAnsi"/>
          <w:color w:val="1F497D"/>
          <w:sz w:val="24"/>
          <w:szCs w:val="24"/>
        </w:rPr>
      </w:pPr>
      <w:r w:rsidRPr="006519B1">
        <w:rPr>
          <w:rFonts w:asciiTheme="minorHAnsi" w:hAnsiTheme="minorHAnsi" w:cs="Arial"/>
          <w:sz w:val="24"/>
          <w:szCs w:val="24"/>
        </w:rPr>
        <w:t>death</w:t>
      </w:r>
      <w:r w:rsidR="00114740">
        <w:rPr>
          <w:rFonts w:asciiTheme="minorHAnsi" w:hAnsiTheme="minorHAnsi" w:cs="Arial"/>
          <w:sz w:val="24"/>
          <w:szCs w:val="24"/>
        </w:rPr>
        <w:t>s</w:t>
      </w:r>
      <w:r w:rsidRPr="006519B1">
        <w:rPr>
          <w:rFonts w:asciiTheme="minorHAnsi" w:hAnsiTheme="minorHAnsi" w:cs="Arial"/>
          <w:sz w:val="24"/>
          <w:szCs w:val="24"/>
        </w:rPr>
        <w:t xml:space="preserve"> and </w:t>
      </w:r>
      <w:r w:rsidR="00114740">
        <w:rPr>
          <w:rFonts w:asciiTheme="minorHAnsi" w:hAnsiTheme="minorHAnsi" w:cs="Arial"/>
          <w:sz w:val="24"/>
          <w:szCs w:val="24"/>
        </w:rPr>
        <w:t xml:space="preserve">hospitalisations </w:t>
      </w:r>
      <w:r w:rsidRPr="006519B1">
        <w:rPr>
          <w:rFonts w:asciiTheme="minorHAnsi" w:hAnsiTheme="minorHAnsi" w:cs="Arial"/>
          <w:sz w:val="24"/>
          <w:szCs w:val="24"/>
        </w:rPr>
        <w:t xml:space="preserve">that occur outside of NSW </w:t>
      </w:r>
      <w:r w:rsidR="00114740">
        <w:rPr>
          <w:rFonts w:asciiTheme="minorHAnsi" w:hAnsiTheme="minorHAnsi" w:cs="Arial"/>
          <w:sz w:val="24"/>
          <w:szCs w:val="24"/>
        </w:rPr>
        <w:t>for NSW residents are not included in NSW datasets linked by the CHeReL. C</w:t>
      </w:r>
      <w:r w:rsidR="00667729" w:rsidRPr="00D27A63">
        <w:rPr>
          <w:rFonts w:asciiTheme="minorHAnsi" w:hAnsiTheme="minorHAnsi" w:cs="Arial"/>
          <w:sz w:val="24"/>
          <w:szCs w:val="24"/>
        </w:rPr>
        <w:t xml:space="preserve">omplete follow-up data are only available for persons who receive all their hospital care in NSW and, if deceased, </w:t>
      </w:r>
      <w:r w:rsidR="00590B2C">
        <w:rPr>
          <w:rFonts w:asciiTheme="minorHAnsi" w:hAnsiTheme="minorHAnsi" w:cs="Arial"/>
          <w:sz w:val="24"/>
          <w:szCs w:val="24"/>
        </w:rPr>
        <w:t xml:space="preserve">where </w:t>
      </w:r>
      <w:r w:rsidR="00667729" w:rsidRPr="00D27A63">
        <w:rPr>
          <w:rFonts w:asciiTheme="minorHAnsi" w:hAnsiTheme="minorHAnsi" w:cs="Arial"/>
          <w:sz w:val="24"/>
          <w:szCs w:val="24"/>
        </w:rPr>
        <w:t xml:space="preserve">the death </w:t>
      </w:r>
      <w:r w:rsidR="00590B2C">
        <w:rPr>
          <w:rFonts w:asciiTheme="minorHAnsi" w:hAnsiTheme="minorHAnsi" w:cs="Arial"/>
          <w:sz w:val="24"/>
          <w:szCs w:val="24"/>
        </w:rPr>
        <w:t xml:space="preserve">was </w:t>
      </w:r>
      <w:r w:rsidR="00667729" w:rsidRPr="00D27A63">
        <w:rPr>
          <w:rFonts w:asciiTheme="minorHAnsi" w:hAnsiTheme="minorHAnsi" w:cs="Arial"/>
          <w:sz w:val="24"/>
          <w:szCs w:val="24"/>
        </w:rPr>
        <w:t>registered in NSW. </w:t>
      </w:r>
    </w:p>
    <w:p w:rsidR="00590B2C" w:rsidRPr="00D27A63" w:rsidRDefault="00590B2C" w:rsidP="00590B2C">
      <w:pPr>
        <w:pStyle w:val="ListParagraph"/>
        <w:numPr>
          <w:ilvl w:val="2"/>
          <w:numId w:val="13"/>
        </w:numPr>
        <w:spacing w:line="276" w:lineRule="auto"/>
        <w:ind w:left="1418" w:hanging="425"/>
        <w:rPr>
          <w:rFonts w:asciiTheme="minorHAnsi" w:hAnsiTheme="minorHAnsi"/>
          <w:color w:val="1F497D"/>
          <w:sz w:val="24"/>
          <w:szCs w:val="24"/>
        </w:rPr>
      </w:pPr>
      <w:r>
        <w:rPr>
          <w:rFonts w:asciiTheme="minorHAnsi" w:hAnsiTheme="minorHAnsi" w:cs="Arial"/>
          <w:sz w:val="24"/>
          <w:szCs w:val="24"/>
        </w:rPr>
        <w:t>Admitted patient data is provided by year of hospital separation, whereas the Perinatal Data Collection is provided by year of birth of the baby. Some babies may be born in one year and discharged from hospital in the following year.</w:t>
      </w:r>
      <w:r w:rsidRPr="00D27A63">
        <w:rPr>
          <w:rFonts w:asciiTheme="minorHAnsi" w:hAnsiTheme="minorHAnsi" w:cs="Arial"/>
          <w:sz w:val="24"/>
          <w:szCs w:val="24"/>
        </w:rPr>
        <w:t xml:space="preserve"> </w:t>
      </w:r>
    </w:p>
    <w:p w:rsidR="00885ECF" w:rsidRPr="00590B2C" w:rsidRDefault="00885ECF" w:rsidP="00590B2C">
      <w:pPr>
        <w:pStyle w:val="ListParagraph"/>
        <w:spacing w:line="276" w:lineRule="auto"/>
        <w:ind w:left="1418"/>
        <w:rPr>
          <w:rFonts w:asciiTheme="minorHAnsi" w:hAnsiTheme="minorHAnsi" w:cs="Arial"/>
          <w:sz w:val="24"/>
          <w:szCs w:val="24"/>
        </w:rPr>
      </w:pPr>
    </w:p>
    <w:p w:rsidR="00885ECF" w:rsidRPr="00331197" w:rsidRDefault="00667729" w:rsidP="00331197">
      <w:pPr>
        <w:pStyle w:val="ListParagraph"/>
        <w:numPr>
          <w:ilvl w:val="0"/>
          <w:numId w:val="13"/>
        </w:numPr>
        <w:spacing w:line="276" w:lineRule="auto"/>
        <w:ind w:left="426" w:hanging="426"/>
        <w:rPr>
          <w:rFonts w:asciiTheme="minorHAnsi" w:hAnsiTheme="minorHAnsi" w:cs="Arial"/>
          <w:b/>
          <w:sz w:val="24"/>
          <w:szCs w:val="24"/>
        </w:rPr>
      </w:pPr>
      <w:r w:rsidRPr="00331197">
        <w:rPr>
          <w:rFonts w:asciiTheme="minorHAnsi" w:hAnsiTheme="minorHAnsi" w:cs="Arial"/>
          <w:b/>
          <w:sz w:val="24"/>
          <w:szCs w:val="24"/>
        </w:rPr>
        <w:t>Data quality</w:t>
      </w:r>
      <w:r w:rsidR="006F6EE4">
        <w:rPr>
          <w:rFonts w:asciiTheme="minorHAnsi" w:hAnsiTheme="minorHAnsi" w:cs="Arial"/>
          <w:b/>
          <w:sz w:val="24"/>
          <w:szCs w:val="24"/>
        </w:rPr>
        <w:t xml:space="preserve"> and data linkage</w:t>
      </w:r>
    </w:p>
    <w:p w:rsidR="00F91F67" w:rsidRPr="00A57932" w:rsidRDefault="00590B2C" w:rsidP="00A57932">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D</w:t>
      </w:r>
      <w:r w:rsidR="000E34E7" w:rsidRPr="001F4875">
        <w:rPr>
          <w:rFonts w:asciiTheme="minorHAnsi" w:hAnsiTheme="minorHAnsi" w:cs="Arial"/>
          <w:sz w:val="24"/>
          <w:szCs w:val="24"/>
        </w:rPr>
        <w:t xml:space="preserve">ata </w:t>
      </w:r>
      <w:r>
        <w:rPr>
          <w:rFonts w:asciiTheme="minorHAnsi" w:hAnsiTheme="minorHAnsi" w:cs="Arial"/>
          <w:sz w:val="24"/>
          <w:szCs w:val="24"/>
        </w:rPr>
        <w:t xml:space="preserve">collected for administrative purposes </w:t>
      </w:r>
      <w:r w:rsidR="000E34E7" w:rsidRPr="001F4875">
        <w:rPr>
          <w:rFonts w:asciiTheme="minorHAnsi" w:hAnsiTheme="minorHAnsi" w:cs="Arial"/>
          <w:sz w:val="24"/>
          <w:szCs w:val="24"/>
        </w:rPr>
        <w:t>are</w:t>
      </w:r>
      <w:r>
        <w:rPr>
          <w:rFonts w:asciiTheme="minorHAnsi" w:hAnsiTheme="minorHAnsi" w:cs="Arial"/>
          <w:sz w:val="24"/>
          <w:szCs w:val="24"/>
        </w:rPr>
        <w:t xml:space="preserve"> not</w:t>
      </w:r>
      <w:r w:rsidR="000E34E7" w:rsidRPr="001F4875">
        <w:rPr>
          <w:rFonts w:asciiTheme="minorHAnsi" w:hAnsiTheme="minorHAnsi" w:cs="Arial"/>
          <w:sz w:val="24"/>
          <w:szCs w:val="24"/>
        </w:rPr>
        <w:t xml:space="preserve"> perfect.  </w:t>
      </w:r>
      <w:r>
        <w:rPr>
          <w:rFonts w:asciiTheme="minorHAnsi" w:hAnsiTheme="minorHAnsi" w:cs="Arial"/>
          <w:sz w:val="24"/>
          <w:szCs w:val="24"/>
        </w:rPr>
        <w:t>The</w:t>
      </w:r>
      <w:r w:rsidRPr="001F4875">
        <w:rPr>
          <w:rFonts w:asciiTheme="minorHAnsi" w:hAnsiTheme="minorHAnsi" w:cs="Arial"/>
          <w:sz w:val="24"/>
          <w:szCs w:val="24"/>
        </w:rPr>
        <w:t xml:space="preserve"> </w:t>
      </w:r>
      <w:r w:rsidR="000E34E7" w:rsidRPr="001F4875">
        <w:rPr>
          <w:rFonts w:asciiTheme="minorHAnsi" w:hAnsiTheme="minorHAnsi" w:cs="Arial"/>
          <w:sz w:val="24"/>
          <w:szCs w:val="24"/>
        </w:rPr>
        <w:t xml:space="preserve">data </w:t>
      </w:r>
      <w:r w:rsidR="00263653">
        <w:rPr>
          <w:rFonts w:asciiTheme="minorHAnsi" w:hAnsiTheme="minorHAnsi" w:cs="Arial"/>
          <w:sz w:val="24"/>
          <w:szCs w:val="24"/>
        </w:rPr>
        <w:t>are</w:t>
      </w:r>
      <w:r w:rsidR="000E34E7" w:rsidRPr="001F4875">
        <w:rPr>
          <w:rFonts w:asciiTheme="minorHAnsi" w:hAnsiTheme="minorHAnsi" w:cs="Arial"/>
          <w:sz w:val="24"/>
          <w:szCs w:val="24"/>
        </w:rPr>
        <w:t xml:space="preserve"> collected and entered by humans, of</w:t>
      </w:r>
      <w:r w:rsidR="00667729" w:rsidRPr="001F4875">
        <w:rPr>
          <w:rFonts w:asciiTheme="minorHAnsi" w:hAnsiTheme="minorHAnsi" w:cs="Arial"/>
          <w:sz w:val="24"/>
          <w:szCs w:val="24"/>
        </w:rPr>
        <w:t xml:space="preserve">ten in difficult circumstances (e.g. </w:t>
      </w:r>
      <w:r w:rsidR="000E34E7" w:rsidRPr="001F4875">
        <w:rPr>
          <w:rFonts w:asciiTheme="minorHAnsi" w:hAnsiTheme="minorHAnsi" w:cs="Arial"/>
          <w:sz w:val="24"/>
          <w:szCs w:val="24"/>
        </w:rPr>
        <w:t>busy Em</w:t>
      </w:r>
      <w:r w:rsidR="00667729" w:rsidRPr="001F4875">
        <w:rPr>
          <w:rFonts w:asciiTheme="minorHAnsi" w:hAnsiTheme="minorHAnsi" w:cs="Arial"/>
          <w:sz w:val="24"/>
          <w:szCs w:val="24"/>
        </w:rPr>
        <w:t>ergency Departments)</w:t>
      </w:r>
      <w:r w:rsidR="00A57932">
        <w:rPr>
          <w:rFonts w:asciiTheme="minorHAnsi" w:hAnsiTheme="minorHAnsi" w:cs="Arial"/>
          <w:sz w:val="24"/>
          <w:szCs w:val="24"/>
        </w:rPr>
        <w:t>.</w:t>
      </w:r>
      <w:r w:rsidR="000E34E7" w:rsidRPr="001F4875">
        <w:rPr>
          <w:rFonts w:asciiTheme="minorHAnsi" w:hAnsiTheme="minorHAnsi" w:cs="Arial"/>
          <w:sz w:val="24"/>
          <w:szCs w:val="24"/>
        </w:rPr>
        <w:t xml:space="preserve"> A simple key stroke </w:t>
      </w:r>
      <w:r w:rsidR="00A57932">
        <w:rPr>
          <w:rFonts w:asciiTheme="minorHAnsi" w:hAnsiTheme="minorHAnsi" w:cs="Arial"/>
          <w:sz w:val="24"/>
          <w:szCs w:val="24"/>
        </w:rPr>
        <w:t xml:space="preserve">error </w:t>
      </w:r>
      <w:r w:rsidR="000E34E7" w:rsidRPr="001F4875">
        <w:rPr>
          <w:rFonts w:asciiTheme="minorHAnsi" w:hAnsiTheme="minorHAnsi" w:cs="Arial"/>
          <w:sz w:val="24"/>
          <w:szCs w:val="24"/>
        </w:rPr>
        <w:t>can lead to an incorrect year of birth, date of admission or variable value.  While the CHeReL performs extensive checks on records i</w:t>
      </w:r>
      <w:r w:rsidR="00C05F9A" w:rsidRPr="001F4875">
        <w:rPr>
          <w:rFonts w:asciiTheme="minorHAnsi" w:hAnsiTheme="minorHAnsi" w:cs="Arial"/>
          <w:sz w:val="24"/>
          <w:szCs w:val="24"/>
        </w:rPr>
        <w:t xml:space="preserve">n the MLK in order to maximise linkage rates (see </w:t>
      </w:r>
      <w:hyperlink r:id="rId8" w:history="1">
        <w:r w:rsidR="006F5CA0" w:rsidRPr="00EC5817">
          <w:rPr>
            <w:rStyle w:val="Hyperlink"/>
            <w:sz w:val="24"/>
            <w:szCs w:val="24"/>
          </w:rPr>
          <w:t>http://www.cherel.org.au/quality-assurance</w:t>
        </w:r>
      </w:hyperlink>
      <w:r w:rsidR="006F5CA0">
        <w:t xml:space="preserve"> </w:t>
      </w:r>
      <w:r w:rsidR="00A57932">
        <w:rPr>
          <w:rFonts w:asciiTheme="minorHAnsi" w:hAnsiTheme="minorHAnsi" w:cs="Arial"/>
          <w:sz w:val="24"/>
          <w:szCs w:val="24"/>
        </w:rPr>
        <w:t>records in the source datasets are not altered</w:t>
      </w:r>
      <w:r w:rsidR="00A26B78" w:rsidRPr="00A57932">
        <w:rPr>
          <w:rFonts w:asciiTheme="minorHAnsi" w:hAnsiTheme="minorHAnsi" w:cs="Arial"/>
          <w:sz w:val="24"/>
          <w:szCs w:val="24"/>
        </w:rPr>
        <w:t xml:space="preserve"> </w:t>
      </w:r>
    </w:p>
    <w:p w:rsidR="001F4875" w:rsidRDefault="001F4875" w:rsidP="00331197">
      <w:pPr>
        <w:pStyle w:val="ListParagraph"/>
        <w:numPr>
          <w:ilvl w:val="1"/>
          <w:numId w:val="13"/>
        </w:numPr>
        <w:spacing w:line="276" w:lineRule="auto"/>
        <w:ind w:left="993" w:hanging="426"/>
        <w:rPr>
          <w:rFonts w:asciiTheme="minorHAnsi" w:hAnsiTheme="minorHAnsi" w:cs="Arial"/>
          <w:sz w:val="24"/>
          <w:szCs w:val="24"/>
        </w:rPr>
      </w:pPr>
      <w:r w:rsidRPr="00D83528">
        <w:rPr>
          <w:rFonts w:asciiTheme="minorHAnsi" w:hAnsiTheme="minorHAnsi" w:cs="Arial"/>
          <w:sz w:val="24"/>
          <w:szCs w:val="24"/>
        </w:rPr>
        <w:t xml:space="preserve">Be aware of inconsistencies in values for persons </w:t>
      </w:r>
      <w:r w:rsidR="00263653">
        <w:rPr>
          <w:rFonts w:asciiTheme="minorHAnsi" w:hAnsiTheme="minorHAnsi" w:cs="Arial"/>
          <w:sz w:val="24"/>
          <w:szCs w:val="24"/>
        </w:rPr>
        <w:t>within</w:t>
      </w:r>
      <w:r w:rsidRPr="00D83528">
        <w:rPr>
          <w:rFonts w:asciiTheme="minorHAnsi" w:hAnsiTheme="minorHAnsi" w:cs="Arial"/>
          <w:sz w:val="24"/>
          <w:szCs w:val="24"/>
        </w:rPr>
        <w:t xml:space="preserve"> and across different datasets.  For example, the recording of </w:t>
      </w:r>
      <w:r w:rsidR="00590B2C">
        <w:rPr>
          <w:rFonts w:asciiTheme="minorHAnsi" w:hAnsiTheme="minorHAnsi" w:cs="Arial"/>
          <w:sz w:val="24"/>
          <w:szCs w:val="24"/>
        </w:rPr>
        <w:t>whether a person is Abor</w:t>
      </w:r>
      <w:r w:rsidR="00DA3727">
        <w:rPr>
          <w:rFonts w:asciiTheme="minorHAnsi" w:hAnsiTheme="minorHAnsi" w:cs="Arial"/>
          <w:sz w:val="24"/>
          <w:szCs w:val="24"/>
        </w:rPr>
        <w:t>i</w:t>
      </w:r>
      <w:r w:rsidR="00590B2C">
        <w:rPr>
          <w:rFonts w:asciiTheme="minorHAnsi" w:hAnsiTheme="minorHAnsi" w:cs="Arial"/>
          <w:sz w:val="24"/>
          <w:szCs w:val="24"/>
        </w:rPr>
        <w:t>ginal or Torres Strait Islander</w:t>
      </w:r>
      <w:r w:rsidRPr="00D83528">
        <w:rPr>
          <w:rFonts w:asciiTheme="minorHAnsi" w:hAnsiTheme="minorHAnsi" w:cs="Arial"/>
          <w:sz w:val="24"/>
          <w:szCs w:val="24"/>
        </w:rPr>
        <w:t xml:space="preserve"> is generally based on self-report, and can therefore vary from record to record </w:t>
      </w:r>
      <w:r>
        <w:rPr>
          <w:rFonts w:asciiTheme="minorHAnsi" w:hAnsiTheme="minorHAnsi" w:cs="Arial"/>
          <w:sz w:val="24"/>
          <w:szCs w:val="24"/>
        </w:rPr>
        <w:t xml:space="preserve">within </w:t>
      </w:r>
      <w:r w:rsidRPr="00D83528">
        <w:rPr>
          <w:rFonts w:asciiTheme="minorHAnsi" w:hAnsiTheme="minorHAnsi" w:cs="Arial"/>
          <w:sz w:val="24"/>
          <w:szCs w:val="24"/>
        </w:rPr>
        <w:t>and across datasets according to whether</w:t>
      </w:r>
      <w:r w:rsidR="00590B2C">
        <w:rPr>
          <w:rFonts w:asciiTheme="minorHAnsi" w:hAnsiTheme="minorHAnsi" w:cs="Arial"/>
          <w:sz w:val="24"/>
          <w:szCs w:val="24"/>
        </w:rPr>
        <w:t xml:space="preserve"> the person is asked the question by busy administrative staff and whether</w:t>
      </w:r>
      <w:r w:rsidRPr="00D83528">
        <w:rPr>
          <w:rFonts w:asciiTheme="minorHAnsi" w:hAnsiTheme="minorHAnsi" w:cs="Arial"/>
          <w:sz w:val="24"/>
          <w:szCs w:val="24"/>
        </w:rPr>
        <w:t xml:space="preserve"> a person chooses to identify him- or herself as </w:t>
      </w:r>
      <w:r w:rsidR="00590B2C">
        <w:rPr>
          <w:rFonts w:asciiTheme="minorHAnsi" w:hAnsiTheme="minorHAnsi" w:cs="Arial"/>
          <w:sz w:val="24"/>
          <w:szCs w:val="24"/>
        </w:rPr>
        <w:t xml:space="preserve">Aboriginal or Torres Strait Islander </w:t>
      </w:r>
      <w:r w:rsidRPr="00D83528">
        <w:rPr>
          <w:rFonts w:asciiTheme="minorHAnsi" w:hAnsiTheme="minorHAnsi" w:cs="Arial"/>
          <w:sz w:val="24"/>
          <w:szCs w:val="24"/>
        </w:rPr>
        <w:t>on a particular occasion</w:t>
      </w:r>
    </w:p>
    <w:p w:rsidR="000D4C3F" w:rsidRPr="002F78EF" w:rsidRDefault="00C6187B" w:rsidP="00EB6AB4">
      <w:pPr>
        <w:pStyle w:val="ListParagraph"/>
        <w:numPr>
          <w:ilvl w:val="1"/>
          <w:numId w:val="13"/>
        </w:numPr>
        <w:spacing w:line="276" w:lineRule="auto"/>
        <w:ind w:left="993" w:hanging="426"/>
        <w:rPr>
          <w:rFonts w:asciiTheme="minorHAnsi" w:hAnsiTheme="minorHAnsi" w:cs="Arial"/>
          <w:sz w:val="24"/>
          <w:szCs w:val="24"/>
        </w:rPr>
      </w:pPr>
      <w:r w:rsidRPr="002F78EF">
        <w:rPr>
          <w:rFonts w:asciiTheme="minorHAnsi" w:hAnsiTheme="minorHAnsi" w:cs="Arial"/>
          <w:sz w:val="24"/>
          <w:szCs w:val="24"/>
        </w:rPr>
        <w:lastRenderedPageBreak/>
        <w:t xml:space="preserve">A small proportion of linkage errors are expected. </w:t>
      </w:r>
      <w:r w:rsidR="00C05F9A" w:rsidRPr="002F78EF">
        <w:rPr>
          <w:rFonts w:asciiTheme="minorHAnsi" w:hAnsiTheme="minorHAnsi" w:cs="Arial"/>
          <w:sz w:val="24"/>
          <w:szCs w:val="24"/>
        </w:rPr>
        <w:t>The CHeReL uses probabilistic</w:t>
      </w:r>
      <w:r w:rsidRPr="002F78EF">
        <w:rPr>
          <w:rFonts w:asciiTheme="minorHAnsi" w:hAnsiTheme="minorHAnsi" w:cs="Arial"/>
          <w:sz w:val="24"/>
          <w:szCs w:val="24"/>
        </w:rPr>
        <w:t xml:space="preserve"> linkage methods in which error rates are generally around 5 per 1,000. A false positive rate of 5 per 1000 means that </w:t>
      </w:r>
      <w:r w:rsidR="007D598C" w:rsidRPr="002F78EF">
        <w:rPr>
          <w:rFonts w:asciiTheme="minorHAnsi" w:hAnsiTheme="minorHAnsi" w:cs="Arial"/>
          <w:sz w:val="24"/>
          <w:szCs w:val="24"/>
        </w:rPr>
        <w:t xml:space="preserve">in a dataset of 100,000 </w:t>
      </w:r>
      <w:r w:rsidRPr="002F78EF">
        <w:rPr>
          <w:rFonts w:asciiTheme="minorHAnsi" w:hAnsiTheme="minorHAnsi" w:cs="Arial"/>
          <w:sz w:val="24"/>
          <w:szCs w:val="24"/>
        </w:rPr>
        <w:t xml:space="preserve">persons (100,000 Project Person Numbers (PPNs)) you can expect the records of around </w:t>
      </w:r>
      <w:r w:rsidR="007D598C" w:rsidRPr="002F78EF">
        <w:rPr>
          <w:rFonts w:asciiTheme="minorHAnsi" w:hAnsiTheme="minorHAnsi" w:cs="Arial"/>
          <w:sz w:val="24"/>
          <w:szCs w:val="24"/>
        </w:rPr>
        <w:t>500</w:t>
      </w:r>
      <w:r w:rsidRPr="002F78EF">
        <w:rPr>
          <w:rFonts w:asciiTheme="minorHAnsi" w:hAnsiTheme="minorHAnsi" w:cs="Arial"/>
          <w:sz w:val="24"/>
          <w:szCs w:val="24"/>
        </w:rPr>
        <w:t xml:space="preserve"> PPNs to contain linkage errors.</w:t>
      </w:r>
      <w:r w:rsidR="00BC37CD" w:rsidRPr="002F78EF">
        <w:rPr>
          <w:rFonts w:asciiTheme="minorHAnsi" w:hAnsiTheme="minorHAnsi" w:cs="Arial"/>
          <w:sz w:val="24"/>
          <w:szCs w:val="24"/>
        </w:rPr>
        <w:t xml:space="preserve"> </w:t>
      </w:r>
      <w:r w:rsidR="002F78EF">
        <w:rPr>
          <w:rFonts w:asciiTheme="minorHAnsi" w:hAnsiTheme="minorHAnsi" w:cs="Arial"/>
          <w:sz w:val="24"/>
          <w:szCs w:val="24"/>
        </w:rPr>
        <w:t xml:space="preserve"> </w:t>
      </w:r>
      <w:r w:rsidR="00263653" w:rsidRPr="002F78EF">
        <w:rPr>
          <w:rFonts w:asciiTheme="minorHAnsi" w:hAnsiTheme="minorHAnsi" w:cs="Arial"/>
          <w:sz w:val="24"/>
          <w:szCs w:val="24"/>
        </w:rPr>
        <w:t>In</w:t>
      </w:r>
      <w:r w:rsidR="00155C8D" w:rsidRPr="002F78EF">
        <w:rPr>
          <w:rFonts w:asciiTheme="minorHAnsi" w:hAnsiTheme="minorHAnsi" w:cs="Arial"/>
          <w:sz w:val="24"/>
          <w:szCs w:val="24"/>
        </w:rPr>
        <w:t>consistent records in your dataset</w:t>
      </w:r>
      <w:r w:rsidR="00EB06B4" w:rsidRPr="002F78EF">
        <w:rPr>
          <w:rFonts w:asciiTheme="minorHAnsi" w:hAnsiTheme="minorHAnsi" w:cs="Arial"/>
          <w:sz w:val="24"/>
          <w:szCs w:val="24"/>
        </w:rPr>
        <w:t xml:space="preserve"> may</w:t>
      </w:r>
      <w:r w:rsidR="00263653" w:rsidRPr="002F78EF">
        <w:rPr>
          <w:rFonts w:asciiTheme="minorHAnsi" w:hAnsiTheme="minorHAnsi" w:cs="Arial"/>
          <w:sz w:val="24"/>
          <w:szCs w:val="24"/>
        </w:rPr>
        <w:t>,</w:t>
      </w:r>
      <w:r w:rsidR="00EB06B4" w:rsidRPr="002F78EF">
        <w:rPr>
          <w:rFonts w:asciiTheme="minorHAnsi" w:hAnsiTheme="minorHAnsi" w:cs="Arial"/>
          <w:sz w:val="24"/>
          <w:szCs w:val="24"/>
        </w:rPr>
        <w:t xml:space="preserve"> </w:t>
      </w:r>
      <w:r w:rsidR="00263653" w:rsidRPr="002F78EF">
        <w:rPr>
          <w:rFonts w:asciiTheme="minorHAnsi" w:hAnsiTheme="minorHAnsi" w:cs="Arial"/>
          <w:sz w:val="24"/>
          <w:szCs w:val="24"/>
        </w:rPr>
        <w:t xml:space="preserve">therefore, </w:t>
      </w:r>
      <w:r w:rsidR="00EB06B4" w:rsidRPr="002F78EF">
        <w:rPr>
          <w:rFonts w:asciiTheme="minorHAnsi" w:hAnsiTheme="minorHAnsi" w:cs="Arial"/>
          <w:sz w:val="24"/>
          <w:szCs w:val="24"/>
        </w:rPr>
        <w:t>be actual false positive</w:t>
      </w:r>
      <w:r w:rsidR="00590B2C">
        <w:rPr>
          <w:rFonts w:asciiTheme="minorHAnsi" w:hAnsiTheme="minorHAnsi" w:cs="Arial"/>
          <w:sz w:val="24"/>
          <w:szCs w:val="24"/>
        </w:rPr>
        <w:t xml:space="preserve"> links</w:t>
      </w:r>
      <w:r w:rsidR="00155C8D" w:rsidRPr="002F78EF">
        <w:rPr>
          <w:rFonts w:asciiTheme="minorHAnsi" w:hAnsiTheme="minorHAnsi" w:cs="Arial"/>
          <w:sz w:val="24"/>
          <w:szCs w:val="24"/>
        </w:rPr>
        <w:t xml:space="preserve"> which </w:t>
      </w:r>
      <w:r w:rsidR="00207C02">
        <w:rPr>
          <w:rFonts w:asciiTheme="minorHAnsi" w:hAnsiTheme="minorHAnsi" w:cs="Arial"/>
          <w:sz w:val="24"/>
          <w:szCs w:val="24"/>
        </w:rPr>
        <w:t>you may wish to</w:t>
      </w:r>
      <w:r w:rsidR="00155C8D" w:rsidRPr="002F78EF">
        <w:rPr>
          <w:rFonts w:asciiTheme="minorHAnsi" w:hAnsiTheme="minorHAnsi" w:cs="Arial"/>
          <w:sz w:val="24"/>
          <w:szCs w:val="24"/>
        </w:rPr>
        <w:t xml:space="preserve"> exclude from your analysis.  For example</w:t>
      </w:r>
      <w:r w:rsidR="00EB06B4" w:rsidRPr="002F78EF">
        <w:rPr>
          <w:rFonts w:asciiTheme="minorHAnsi" w:hAnsiTheme="minorHAnsi" w:cs="Arial"/>
          <w:sz w:val="24"/>
          <w:szCs w:val="24"/>
        </w:rPr>
        <w:t xml:space="preserve"> </w:t>
      </w:r>
      <w:r w:rsidR="005A6A8B" w:rsidRPr="002F78EF">
        <w:rPr>
          <w:rFonts w:asciiTheme="minorHAnsi" w:hAnsiTheme="minorHAnsi" w:cs="Arial"/>
          <w:sz w:val="24"/>
          <w:szCs w:val="24"/>
        </w:rPr>
        <w:t>a</w:t>
      </w:r>
      <w:r w:rsidR="00EB06B4" w:rsidRPr="002F78EF">
        <w:rPr>
          <w:rFonts w:asciiTheme="minorHAnsi" w:hAnsiTheme="minorHAnsi" w:cs="Arial"/>
          <w:sz w:val="24"/>
          <w:szCs w:val="24"/>
        </w:rPr>
        <w:t xml:space="preserve"> combination of clinical vari</w:t>
      </w:r>
      <w:r w:rsidR="00155C8D" w:rsidRPr="002F78EF">
        <w:rPr>
          <w:rFonts w:asciiTheme="minorHAnsi" w:hAnsiTheme="minorHAnsi" w:cs="Arial"/>
          <w:sz w:val="24"/>
          <w:szCs w:val="24"/>
        </w:rPr>
        <w:t xml:space="preserve">ables (e.g. diagnoses) </w:t>
      </w:r>
      <w:r w:rsidR="005A6A8B" w:rsidRPr="002F78EF">
        <w:rPr>
          <w:rFonts w:asciiTheme="minorHAnsi" w:hAnsiTheme="minorHAnsi" w:cs="Arial"/>
          <w:sz w:val="24"/>
          <w:szCs w:val="24"/>
        </w:rPr>
        <w:t xml:space="preserve">may </w:t>
      </w:r>
      <w:r w:rsidR="00155C8D" w:rsidRPr="002F78EF">
        <w:rPr>
          <w:rFonts w:asciiTheme="minorHAnsi" w:hAnsiTheme="minorHAnsi" w:cs="Arial"/>
          <w:sz w:val="24"/>
          <w:szCs w:val="24"/>
        </w:rPr>
        <w:t xml:space="preserve">indicate that it is unlikely </w:t>
      </w:r>
      <w:r w:rsidR="00EB06B4" w:rsidRPr="002F78EF">
        <w:rPr>
          <w:rFonts w:asciiTheme="minorHAnsi" w:hAnsiTheme="minorHAnsi" w:cs="Arial"/>
          <w:sz w:val="24"/>
          <w:szCs w:val="24"/>
        </w:rPr>
        <w:t>the records belong to the same person</w:t>
      </w:r>
      <w:r w:rsidR="00A613F5" w:rsidRPr="002F78EF">
        <w:rPr>
          <w:rFonts w:asciiTheme="minorHAnsi" w:hAnsiTheme="minorHAnsi" w:cs="Arial"/>
          <w:sz w:val="24"/>
          <w:szCs w:val="24"/>
        </w:rPr>
        <w:t xml:space="preserve">. As the CHeReL carries out linkage using demographic variables, inconsistencies in </w:t>
      </w:r>
      <w:r w:rsidR="008271C7" w:rsidRPr="002F78EF">
        <w:rPr>
          <w:rFonts w:asciiTheme="minorHAnsi" w:hAnsiTheme="minorHAnsi" w:cs="Arial"/>
          <w:sz w:val="24"/>
          <w:szCs w:val="24"/>
        </w:rPr>
        <w:t xml:space="preserve">clinical variables are not checked by the CHeReL. </w:t>
      </w:r>
      <w:r w:rsidR="000D4C3F" w:rsidRPr="002F78EF">
        <w:rPr>
          <w:rFonts w:asciiTheme="minorHAnsi" w:hAnsiTheme="minorHAnsi" w:cs="Arial"/>
          <w:sz w:val="24"/>
          <w:szCs w:val="24"/>
        </w:rPr>
        <w:t xml:space="preserve">However, </w:t>
      </w:r>
      <w:r w:rsidR="00155C8D" w:rsidRPr="002F78EF">
        <w:rPr>
          <w:rFonts w:asciiTheme="minorHAnsi" w:hAnsiTheme="minorHAnsi" w:cs="Arial"/>
          <w:sz w:val="24"/>
          <w:szCs w:val="24"/>
        </w:rPr>
        <w:t xml:space="preserve">also </w:t>
      </w:r>
      <w:r w:rsidR="000D4C3F" w:rsidRPr="002F78EF">
        <w:rPr>
          <w:rFonts w:asciiTheme="minorHAnsi" w:hAnsiTheme="minorHAnsi" w:cs="Arial"/>
          <w:sz w:val="24"/>
          <w:szCs w:val="24"/>
        </w:rPr>
        <w:t xml:space="preserve">be aware that these records may </w:t>
      </w:r>
      <w:r w:rsidR="00155C8D" w:rsidRPr="002F78EF">
        <w:rPr>
          <w:rFonts w:asciiTheme="minorHAnsi" w:hAnsiTheme="minorHAnsi" w:cs="Arial"/>
          <w:sz w:val="24"/>
          <w:szCs w:val="24"/>
        </w:rPr>
        <w:t xml:space="preserve">in fact be correct links, which the CHeReL has been able to determine through access to </w:t>
      </w:r>
      <w:r w:rsidR="002F03FB" w:rsidRPr="002F78EF">
        <w:rPr>
          <w:rFonts w:asciiTheme="minorHAnsi" w:hAnsiTheme="minorHAnsi" w:cs="Arial"/>
          <w:sz w:val="24"/>
          <w:szCs w:val="24"/>
        </w:rPr>
        <w:t xml:space="preserve">the full range of </w:t>
      </w:r>
      <w:r w:rsidR="00155C8D" w:rsidRPr="002F78EF">
        <w:rPr>
          <w:rFonts w:asciiTheme="minorHAnsi" w:hAnsiTheme="minorHAnsi" w:cs="Arial"/>
          <w:sz w:val="24"/>
          <w:szCs w:val="24"/>
        </w:rPr>
        <w:t>demographic info</w:t>
      </w:r>
      <w:r w:rsidR="002F03FB" w:rsidRPr="002F78EF">
        <w:rPr>
          <w:rFonts w:asciiTheme="minorHAnsi" w:hAnsiTheme="minorHAnsi" w:cs="Arial"/>
          <w:sz w:val="24"/>
          <w:szCs w:val="24"/>
        </w:rPr>
        <w:t xml:space="preserve">rmation </w:t>
      </w:r>
      <w:r w:rsidR="002F03FB">
        <w:t>including first name, surname, date of birth, sex, and address</w:t>
      </w:r>
      <w:r w:rsidR="006F6EE4">
        <w:t>.  E</w:t>
      </w:r>
      <w:r w:rsidR="00155C8D" w:rsidRPr="002F78EF">
        <w:rPr>
          <w:rFonts w:asciiTheme="minorHAnsi" w:hAnsiTheme="minorHAnsi" w:cs="Arial"/>
          <w:sz w:val="24"/>
          <w:szCs w:val="24"/>
        </w:rPr>
        <w:t>rrors in the variables in the source dataset</w:t>
      </w:r>
      <w:r w:rsidR="009A4527" w:rsidRPr="002F78EF">
        <w:rPr>
          <w:rFonts w:asciiTheme="minorHAnsi" w:hAnsiTheme="minorHAnsi" w:cs="Arial"/>
          <w:sz w:val="24"/>
          <w:szCs w:val="24"/>
        </w:rPr>
        <w:t xml:space="preserve">, </w:t>
      </w:r>
      <w:r w:rsidR="00031FA3">
        <w:rPr>
          <w:rFonts w:asciiTheme="minorHAnsi" w:hAnsiTheme="minorHAnsi" w:cs="Arial"/>
          <w:sz w:val="24"/>
          <w:szCs w:val="24"/>
        </w:rPr>
        <w:t xml:space="preserve">eg. </w:t>
      </w:r>
      <w:proofErr w:type="gramStart"/>
      <w:r w:rsidR="00031FA3">
        <w:rPr>
          <w:rFonts w:asciiTheme="minorHAnsi" w:hAnsiTheme="minorHAnsi" w:cs="Arial"/>
          <w:sz w:val="24"/>
          <w:szCs w:val="24"/>
        </w:rPr>
        <w:t>an</w:t>
      </w:r>
      <w:proofErr w:type="gramEnd"/>
      <w:r w:rsidR="00031FA3">
        <w:rPr>
          <w:rFonts w:asciiTheme="minorHAnsi" w:hAnsiTheme="minorHAnsi" w:cs="Arial"/>
          <w:sz w:val="24"/>
          <w:szCs w:val="24"/>
        </w:rPr>
        <w:t xml:space="preserve"> error in date of birth </w:t>
      </w:r>
      <w:r w:rsidR="009A4527" w:rsidRPr="002F78EF">
        <w:rPr>
          <w:rFonts w:asciiTheme="minorHAnsi" w:hAnsiTheme="minorHAnsi" w:cs="Arial"/>
          <w:sz w:val="24"/>
          <w:szCs w:val="24"/>
        </w:rPr>
        <w:t xml:space="preserve">can make </w:t>
      </w:r>
      <w:r w:rsidR="00155C8D" w:rsidRPr="002F78EF">
        <w:rPr>
          <w:rFonts w:asciiTheme="minorHAnsi" w:hAnsiTheme="minorHAnsi" w:cs="Arial"/>
          <w:sz w:val="24"/>
          <w:szCs w:val="24"/>
        </w:rPr>
        <w:t xml:space="preserve">linked records </w:t>
      </w:r>
      <w:r w:rsidR="00155C8D" w:rsidRPr="002F78EF">
        <w:rPr>
          <w:rFonts w:asciiTheme="minorHAnsi" w:hAnsiTheme="minorHAnsi" w:cs="Arial"/>
          <w:i/>
          <w:sz w:val="24"/>
          <w:szCs w:val="24"/>
        </w:rPr>
        <w:t>appear</w:t>
      </w:r>
      <w:r w:rsidR="002F03FB" w:rsidRPr="002F78EF">
        <w:rPr>
          <w:rFonts w:asciiTheme="minorHAnsi" w:hAnsiTheme="minorHAnsi" w:cs="Arial"/>
          <w:sz w:val="24"/>
          <w:szCs w:val="24"/>
        </w:rPr>
        <w:t xml:space="preserve"> </w:t>
      </w:r>
      <w:r w:rsidR="00031FA3">
        <w:rPr>
          <w:rFonts w:asciiTheme="minorHAnsi" w:hAnsiTheme="minorHAnsi" w:cs="Arial"/>
          <w:sz w:val="24"/>
          <w:szCs w:val="24"/>
        </w:rPr>
        <w:t>to be false positives</w:t>
      </w:r>
      <w:r w:rsidR="002F03FB" w:rsidRPr="002F78EF">
        <w:rPr>
          <w:rFonts w:asciiTheme="minorHAnsi" w:hAnsiTheme="minorHAnsi" w:cs="Arial"/>
          <w:sz w:val="24"/>
          <w:szCs w:val="24"/>
        </w:rPr>
        <w:t xml:space="preserve">.  </w:t>
      </w:r>
    </w:p>
    <w:p w:rsidR="00667729" w:rsidRDefault="00667729" w:rsidP="00D27A63">
      <w:pPr>
        <w:spacing w:line="276" w:lineRule="auto"/>
        <w:rPr>
          <w:rFonts w:asciiTheme="minorHAnsi" w:hAnsiTheme="minorHAnsi" w:cs="Arial"/>
          <w:sz w:val="24"/>
          <w:szCs w:val="24"/>
        </w:rPr>
      </w:pPr>
    </w:p>
    <w:p w:rsidR="00667729" w:rsidRPr="00331197" w:rsidRDefault="00667729" w:rsidP="00331197">
      <w:pPr>
        <w:pStyle w:val="ListParagraph"/>
        <w:numPr>
          <w:ilvl w:val="0"/>
          <w:numId w:val="13"/>
        </w:numPr>
        <w:spacing w:line="276" w:lineRule="auto"/>
        <w:ind w:left="426" w:hanging="426"/>
        <w:rPr>
          <w:rFonts w:asciiTheme="minorHAnsi" w:hAnsiTheme="minorHAnsi" w:cs="Arial"/>
          <w:b/>
          <w:sz w:val="24"/>
          <w:szCs w:val="24"/>
        </w:rPr>
      </w:pPr>
      <w:r w:rsidRPr="00331197">
        <w:rPr>
          <w:rFonts w:asciiTheme="minorHAnsi" w:hAnsiTheme="minorHAnsi" w:cs="Arial"/>
          <w:b/>
          <w:sz w:val="24"/>
          <w:szCs w:val="24"/>
        </w:rPr>
        <w:t xml:space="preserve">Perform </w:t>
      </w:r>
      <w:r w:rsidR="00F91F67" w:rsidRPr="00331197">
        <w:rPr>
          <w:rFonts w:asciiTheme="minorHAnsi" w:hAnsiTheme="minorHAnsi" w:cs="Arial"/>
          <w:b/>
          <w:sz w:val="24"/>
          <w:szCs w:val="24"/>
        </w:rPr>
        <w:t>basic frequency analyses in individual datasets before merging data to check frequencies and summary statistics.  These might include checking:</w:t>
      </w:r>
    </w:p>
    <w:p w:rsidR="00164F47" w:rsidRDefault="00164F4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that the records you have received from the data custodian match those reported in the CHeReL methods and measures document</w:t>
      </w:r>
    </w:p>
    <w:p w:rsidR="00F91F67"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for duplicate records prior to and after merging records</w:t>
      </w:r>
    </w:p>
    <w:p w:rsidR="00F91F67" w:rsidRPr="00D83528"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 xml:space="preserve">the </w:t>
      </w:r>
      <w:r w:rsidRPr="00D83528">
        <w:rPr>
          <w:rFonts w:asciiTheme="minorHAnsi" w:hAnsiTheme="minorHAnsi" w:cs="Arial"/>
          <w:sz w:val="24"/>
          <w:szCs w:val="24"/>
        </w:rPr>
        <w:t>total number of cases is close to that expected</w:t>
      </w:r>
    </w:p>
    <w:p w:rsidR="00F91F67" w:rsidRPr="00D83528"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if</w:t>
      </w:r>
      <w:r w:rsidRPr="00D83528">
        <w:rPr>
          <w:rFonts w:asciiTheme="minorHAnsi" w:hAnsiTheme="minorHAnsi" w:cs="Arial"/>
          <w:sz w:val="24"/>
          <w:szCs w:val="24"/>
        </w:rPr>
        <w:t xml:space="preserve"> annual incidence look</w:t>
      </w:r>
      <w:r w:rsidR="00C05F9A">
        <w:rPr>
          <w:rFonts w:asciiTheme="minorHAnsi" w:hAnsiTheme="minorHAnsi" w:cs="Arial"/>
          <w:sz w:val="24"/>
          <w:szCs w:val="24"/>
        </w:rPr>
        <w:t>s</w:t>
      </w:r>
      <w:r w:rsidRPr="00D83528">
        <w:rPr>
          <w:rFonts w:asciiTheme="minorHAnsi" w:hAnsiTheme="minorHAnsi" w:cs="Arial"/>
          <w:sz w:val="24"/>
          <w:szCs w:val="24"/>
        </w:rPr>
        <w:t xml:space="preserve"> right</w:t>
      </w:r>
    </w:p>
    <w:p w:rsidR="00F91F67" w:rsidRPr="00D83528"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whether</w:t>
      </w:r>
      <w:r w:rsidRPr="00D83528">
        <w:rPr>
          <w:rFonts w:asciiTheme="minorHAnsi" w:hAnsiTheme="minorHAnsi" w:cs="Arial"/>
          <w:sz w:val="24"/>
          <w:szCs w:val="24"/>
        </w:rPr>
        <w:t xml:space="preserve"> sex distribution</w:t>
      </w:r>
      <w:r>
        <w:rPr>
          <w:rFonts w:asciiTheme="minorHAnsi" w:hAnsiTheme="minorHAnsi" w:cs="Arial"/>
          <w:sz w:val="24"/>
          <w:szCs w:val="24"/>
        </w:rPr>
        <w:t xml:space="preserve"> seems</w:t>
      </w:r>
      <w:r w:rsidRPr="00D83528">
        <w:rPr>
          <w:rFonts w:asciiTheme="minorHAnsi" w:hAnsiTheme="minorHAnsi" w:cs="Arial"/>
          <w:sz w:val="24"/>
          <w:szCs w:val="24"/>
        </w:rPr>
        <w:t xml:space="preserve"> appropriate</w:t>
      </w:r>
    </w:p>
    <w:p w:rsidR="00F91F67" w:rsidRPr="00D83528"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the data</w:t>
      </w:r>
      <w:r w:rsidR="00263653">
        <w:rPr>
          <w:rFonts w:asciiTheme="minorHAnsi" w:hAnsiTheme="minorHAnsi" w:cs="Arial"/>
          <w:sz w:val="24"/>
          <w:szCs w:val="24"/>
        </w:rPr>
        <w:t>set</w:t>
      </w:r>
      <w:r>
        <w:rPr>
          <w:rFonts w:asciiTheme="minorHAnsi" w:hAnsiTheme="minorHAnsi" w:cs="Arial"/>
          <w:sz w:val="24"/>
          <w:szCs w:val="24"/>
        </w:rPr>
        <w:t xml:space="preserve"> contain</w:t>
      </w:r>
      <w:r w:rsidR="00263653">
        <w:rPr>
          <w:rFonts w:asciiTheme="minorHAnsi" w:hAnsiTheme="minorHAnsi" w:cs="Arial"/>
          <w:sz w:val="24"/>
          <w:szCs w:val="24"/>
        </w:rPr>
        <w:t>s</w:t>
      </w:r>
      <w:r>
        <w:rPr>
          <w:rFonts w:asciiTheme="minorHAnsi" w:hAnsiTheme="minorHAnsi" w:cs="Arial"/>
          <w:sz w:val="24"/>
          <w:szCs w:val="24"/>
        </w:rPr>
        <w:t xml:space="preserve"> the</w:t>
      </w:r>
      <w:r w:rsidRPr="00D83528">
        <w:rPr>
          <w:rFonts w:asciiTheme="minorHAnsi" w:hAnsiTheme="minorHAnsi" w:cs="Arial"/>
          <w:sz w:val="24"/>
          <w:szCs w:val="24"/>
        </w:rPr>
        <w:t xml:space="preserve"> correct years of data</w:t>
      </w:r>
    </w:p>
    <w:p w:rsidR="00F91F67" w:rsidRPr="00D83528" w:rsidRDefault="00F91F67"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 xml:space="preserve">the </w:t>
      </w:r>
      <w:r w:rsidRPr="00D83528">
        <w:rPr>
          <w:rFonts w:asciiTheme="minorHAnsi" w:hAnsiTheme="minorHAnsi" w:cs="Arial"/>
          <w:sz w:val="24"/>
          <w:szCs w:val="24"/>
        </w:rPr>
        <w:t>data do not contain records outside years requested (</w:t>
      </w:r>
      <w:r w:rsidR="00944DB8">
        <w:rPr>
          <w:rFonts w:asciiTheme="minorHAnsi" w:hAnsiTheme="minorHAnsi" w:cs="Arial"/>
          <w:sz w:val="24"/>
          <w:szCs w:val="24"/>
        </w:rPr>
        <w:t>note however that if hospital episodes are selected based on separation date, the admission date could be outside the period of interest</w:t>
      </w:r>
      <w:r w:rsidRPr="00D83528">
        <w:rPr>
          <w:rFonts w:asciiTheme="minorHAnsi" w:hAnsiTheme="minorHAnsi" w:cs="Arial"/>
          <w:sz w:val="24"/>
          <w:szCs w:val="24"/>
        </w:rPr>
        <w:t>)</w:t>
      </w:r>
      <w:r w:rsidR="00C05F9A">
        <w:rPr>
          <w:rFonts w:asciiTheme="minorHAnsi" w:hAnsiTheme="minorHAnsi" w:cs="Arial"/>
          <w:sz w:val="24"/>
          <w:szCs w:val="24"/>
        </w:rPr>
        <w:t>; and</w:t>
      </w:r>
    </w:p>
    <w:p w:rsidR="00F91F67" w:rsidRPr="00D83528" w:rsidRDefault="00944DB8"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frequencies</w:t>
      </w:r>
      <w:r w:rsidR="00F91F67" w:rsidRPr="00D83528">
        <w:rPr>
          <w:rFonts w:asciiTheme="minorHAnsi" w:hAnsiTheme="minorHAnsi" w:cs="Arial"/>
          <w:sz w:val="24"/>
          <w:szCs w:val="24"/>
        </w:rPr>
        <w:t xml:space="preserve"> against other data sources </w:t>
      </w:r>
    </w:p>
    <w:p w:rsidR="00F91F67" w:rsidRPr="00F91F67" w:rsidRDefault="00F91F67" w:rsidP="00D27A63">
      <w:pPr>
        <w:pStyle w:val="ListParagraph"/>
        <w:spacing w:line="276" w:lineRule="auto"/>
        <w:ind w:left="709" w:hanging="294"/>
        <w:rPr>
          <w:rFonts w:asciiTheme="minorHAnsi" w:hAnsiTheme="minorHAnsi" w:cs="Arial"/>
          <w:sz w:val="24"/>
          <w:szCs w:val="24"/>
        </w:rPr>
      </w:pPr>
    </w:p>
    <w:p w:rsidR="00F91F67" w:rsidRPr="00331197" w:rsidRDefault="001F4875" w:rsidP="00331197">
      <w:pPr>
        <w:pStyle w:val="ListParagraph"/>
        <w:numPr>
          <w:ilvl w:val="0"/>
          <w:numId w:val="13"/>
        </w:numPr>
        <w:spacing w:line="276" w:lineRule="auto"/>
        <w:ind w:left="426" w:hanging="426"/>
        <w:rPr>
          <w:rFonts w:asciiTheme="minorHAnsi" w:hAnsiTheme="minorHAnsi" w:cs="Arial"/>
          <w:b/>
          <w:sz w:val="24"/>
          <w:szCs w:val="24"/>
        </w:rPr>
      </w:pPr>
      <w:r w:rsidRPr="00331197">
        <w:rPr>
          <w:rFonts w:asciiTheme="minorHAnsi" w:hAnsiTheme="minorHAnsi" w:cs="Arial"/>
          <w:b/>
          <w:sz w:val="24"/>
          <w:szCs w:val="24"/>
        </w:rPr>
        <w:t xml:space="preserve">Logic checks – </w:t>
      </w:r>
      <w:r w:rsidR="00FE11AF">
        <w:rPr>
          <w:rFonts w:asciiTheme="minorHAnsi" w:hAnsiTheme="minorHAnsi" w:cs="Arial"/>
          <w:b/>
          <w:sz w:val="24"/>
          <w:szCs w:val="24"/>
        </w:rPr>
        <w:t>t</w:t>
      </w:r>
      <w:r w:rsidRPr="00331197">
        <w:rPr>
          <w:rFonts w:asciiTheme="minorHAnsi" w:hAnsiTheme="minorHAnsi" w:cs="Arial"/>
          <w:b/>
          <w:sz w:val="24"/>
          <w:szCs w:val="24"/>
        </w:rPr>
        <w:t>hese might include</w:t>
      </w:r>
      <w:r w:rsidR="0046119E" w:rsidRPr="00331197">
        <w:rPr>
          <w:rFonts w:asciiTheme="minorHAnsi" w:hAnsiTheme="minorHAnsi" w:cs="Arial"/>
          <w:b/>
          <w:sz w:val="24"/>
          <w:szCs w:val="24"/>
        </w:rPr>
        <w:t xml:space="preserve"> </w:t>
      </w:r>
      <w:r w:rsidR="001B4CE3" w:rsidRPr="00331197">
        <w:rPr>
          <w:rFonts w:asciiTheme="minorHAnsi" w:hAnsiTheme="minorHAnsi" w:cs="Arial"/>
          <w:b/>
          <w:sz w:val="24"/>
          <w:szCs w:val="24"/>
        </w:rPr>
        <w:t>checking</w:t>
      </w:r>
      <w:r w:rsidR="0046119E" w:rsidRPr="00331197">
        <w:rPr>
          <w:rFonts w:asciiTheme="minorHAnsi" w:hAnsiTheme="minorHAnsi" w:cs="Arial"/>
          <w:b/>
          <w:sz w:val="24"/>
          <w:szCs w:val="24"/>
        </w:rPr>
        <w:t xml:space="preserve"> for</w:t>
      </w:r>
      <w:r w:rsidRPr="00331197">
        <w:rPr>
          <w:rFonts w:asciiTheme="minorHAnsi" w:hAnsiTheme="minorHAnsi" w:cs="Arial"/>
          <w:b/>
          <w:sz w:val="24"/>
          <w:szCs w:val="24"/>
        </w:rPr>
        <w:t>:</w:t>
      </w:r>
    </w:p>
    <w:p w:rsidR="001B4CE3" w:rsidRDefault="001B4CE3"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Duplicate records</w:t>
      </w:r>
    </w:p>
    <w:p w:rsidR="001B4CE3" w:rsidRDefault="001B4CE3"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“Missing” records (e.g. a hospital discharge code indicating “Death” with no matching entry in the death data)</w:t>
      </w:r>
    </w:p>
    <w:p w:rsidR="001B4CE3" w:rsidRPr="001B4CE3" w:rsidRDefault="001B4CE3"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Unlikely values (e.g. g</w:t>
      </w:r>
      <w:r w:rsidRPr="001B4CE3">
        <w:rPr>
          <w:rFonts w:asciiTheme="minorHAnsi" w:hAnsiTheme="minorHAnsi" w:cs="Arial"/>
          <w:sz w:val="24"/>
          <w:szCs w:val="24"/>
        </w:rPr>
        <w:t>estational age of 65 weeks</w:t>
      </w:r>
      <w:r>
        <w:rPr>
          <w:rFonts w:asciiTheme="minorHAnsi" w:hAnsiTheme="minorHAnsi" w:cs="Arial"/>
          <w:sz w:val="24"/>
          <w:szCs w:val="24"/>
        </w:rPr>
        <w:t>, p</w:t>
      </w:r>
      <w:r w:rsidRPr="001B4CE3">
        <w:rPr>
          <w:rFonts w:asciiTheme="minorHAnsi" w:hAnsiTheme="minorHAnsi" w:cs="Arial"/>
          <w:sz w:val="24"/>
          <w:szCs w:val="24"/>
        </w:rPr>
        <w:t>erson aged 130 years</w:t>
      </w:r>
      <w:r>
        <w:rPr>
          <w:rFonts w:asciiTheme="minorHAnsi" w:hAnsiTheme="minorHAnsi" w:cs="Arial"/>
          <w:sz w:val="24"/>
          <w:szCs w:val="24"/>
        </w:rPr>
        <w:t>)</w:t>
      </w:r>
    </w:p>
    <w:p w:rsidR="0046119E" w:rsidRDefault="0046119E"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Illogical</w:t>
      </w:r>
      <w:r w:rsidR="001B4CE3">
        <w:rPr>
          <w:rFonts w:asciiTheme="minorHAnsi" w:hAnsiTheme="minorHAnsi" w:cs="Arial"/>
          <w:sz w:val="24"/>
          <w:szCs w:val="24"/>
        </w:rPr>
        <w:t xml:space="preserve"> groupings (e.g. f</w:t>
      </w:r>
      <w:r w:rsidRPr="001B4CE3">
        <w:rPr>
          <w:rFonts w:asciiTheme="minorHAnsi" w:hAnsiTheme="minorHAnsi" w:cs="Arial"/>
          <w:sz w:val="24"/>
          <w:szCs w:val="24"/>
        </w:rPr>
        <w:t>emale with prostate cancer</w:t>
      </w:r>
      <w:r w:rsidR="001B4CE3">
        <w:rPr>
          <w:rFonts w:asciiTheme="minorHAnsi" w:hAnsiTheme="minorHAnsi" w:cs="Arial"/>
          <w:sz w:val="24"/>
          <w:szCs w:val="24"/>
        </w:rPr>
        <w:t>, a pregnant male, f</w:t>
      </w:r>
      <w:r w:rsidRPr="001B4CE3">
        <w:rPr>
          <w:rFonts w:asciiTheme="minorHAnsi" w:hAnsiTheme="minorHAnsi" w:cs="Arial"/>
          <w:sz w:val="24"/>
          <w:szCs w:val="24"/>
        </w:rPr>
        <w:t xml:space="preserve">emale giving birth within 3 months of previous </w:t>
      </w:r>
      <w:r w:rsidR="001B4CE3">
        <w:rPr>
          <w:rFonts w:asciiTheme="minorHAnsi" w:hAnsiTheme="minorHAnsi" w:cs="Arial"/>
          <w:sz w:val="24"/>
          <w:szCs w:val="24"/>
        </w:rPr>
        <w:t>delivery)</w:t>
      </w:r>
    </w:p>
    <w:p w:rsidR="001B4CE3" w:rsidRDefault="001B4CE3" w:rsidP="00331197">
      <w:pPr>
        <w:pStyle w:val="ListParagraph"/>
        <w:numPr>
          <w:ilvl w:val="1"/>
          <w:numId w:val="13"/>
        </w:numPr>
        <w:spacing w:line="276" w:lineRule="auto"/>
        <w:ind w:left="993" w:hanging="426"/>
        <w:rPr>
          <w:rFonts w:asciiTheme="minorHAnsi" w:hAnsiTheme="minorHAnsi" w:cs="Arial"/>
          <w:sz w:val="24"/>
          <w:szCs w:val="24"/>
        </w:rPr>
      </w:pPr>
      <w:r>
        <w:rPr>
          <w:rFonts w:asciiTheme="minorHAnsi" w:hAnsiTheme="minorHAnsi" w:cs="Arial"/>
          <w:sz w:val="24"/>
          <w:szCs w:val="24"/>
        </w:rPr>
        <w:t>Illogical sequence of events or variables, such as:</w:t>
      </w:r>
    </w:p>
    <w:p w:rsidR="001B4CE3" w:rsidRDefault="001B4CE3" w:rsidP="00331197">
      <w:pPr>
        <w:pStyle w:val="ListParagraph"/>
        <w:numPr>
          <w:ilvl w:val="2"/>
          <w:numId w:val="13"/>
        </w:numPr>
        <w:spacing w:line="276" w:lineRule="auto"/>
        <w:ind w:left="1843" w:hanging="425"/>
        <w:rPr>
          <w:rFonts w:asciiTheme="minorHAnsi" w:hAnsiTheme="minorHAnsi" w:cs="Arial"/>
          <w:sz w:val="24"/>
          <w:szCs w:val="24"/>
        </w:rPr>
      </w:pPr>
      <w:r>
        <w:rPr>
          <w:rFonts w:asciiTheme="minorHAnsi" w:hAnsiTheme="minorHAnsi" w:cs="Arial"/>
          <w:sz w:val="24"/>
          <w:szCs w:val="24"/>
        </w:rPr>
        <w:t>DOB&lt;date of diagnosis/service event&lt;DOD</w:t>
      </w:r>
    </w:p>
    <w:p w:rsidR="001B4CE3" w:rsidRDefault="001B4CE3" w:rsidP="00331197">
      <w:pPr>
        <w:pStyle w:val="ListParagraph"/>
        <w:numPr>
          <w:ilvl w:val="2"/>
          <w:numId w:val="13"/>
        </w:numPr>
        <w:spacing w:line="276" w:lineRule="auto"/>
        <w:ind w:left="1843" w:hanging="425"/>
        <w:rPr>
          <w:rFonts w:asciiTheme="minorHAnsi" w:hAnsiTheme="minorHAnsi" w:cs="Arial"/>
          <w:sz w:val="24"/>
          <w:szCs w:val="24"/>
        </w:rPr>
      </w:pPr>
      <w:r>
        <w:rPr>
          <w:rFonts w:asciiTheme="minorHAnsi" w:hAnsiTheme="minorHAnsi" w:cs="Arial"/>
          <w:sz w:val="24"/>
          <w:szCs w:val="24"/>
        </w:rPr>
        <w:t>Mothers DOB&lt;babies DOB</w:t>
      </w:r>
    </w:p>
    <w:p w:rsidR="001B4CE3" w:rsidRDefault="001B4CE3" w:rsidP="00331197">
      <w:pPr>
        <w:pStyle w:val="ListParagraph"/>
        <w:numPr>
          <w:ilvl w:val="2"/>
          <w:numId w:val="13"/>
        </w:numPr>
        <w:spacing w:line="276" w:lineRule="auto"/>
        <w:ind w:left="1843" w:hanging="425"/>
        <w:rPr>
          <w:rFonts w:asciiTheme="minorHAnsi" w:hAnsiTheme="minorHAnsi" w:cs="Arial"/>
          <w:sz w:val="24"/>
          <w:szCs w:val="24"/>
        </w:rPr>
      </w:pPr>
      <w:r>
        <w:rPr>
          <w:rFonts w:asciiTheme="minorHAnsi" w:hAnsiTheme="minorHAnsi" w:cs="Arial"/>
          <w:sz w:val="24"/>
          <w:szCs w:val="24"/>
        </w:rPr>
        <w:t>Age if still living at end of follow-up – a 120 year old individual suggests that the death record is missing or the person moved from NSW</w:t>
      </w:r>
    </w:p>
    <w:p w:rsidR="001B4CE3" w:rsidRDefault="001B4CE3" w:rsidP="00331197">
      <w:pPr>
        <w:pStyle w:val="ListParagraph"/>
        <w:numPr>
          <w:ilvl w:val="2"/>
          <w:numId w:val="13"/>
        </w:numPr>
        <w:spacing w:line="276" w:lineRule="auto"/>
        <w:ind w:left="1843" w:hanging="425"/>
        <w:rPr>
          <w:rFonts w:asciiTheme="minorHAnsi" w:hAnsiTheme="minorHAnsi" w:cs="Arial"/>
          <w:sz w:val="24"/>
          <w:szCs w:val="24"/>
        </w:rPr>
      </w:pPr>
      <w:r>
        <w:rPr>
          <w:rFonts w:asciiTheme="minorHAnsi" w:hAnsiTheme="minorHAnsi" w:cs="Arial"/>
          <w:sz w:val="24"/>
          <w:szCs w:val="24"/>
        </w:rPr>
        <w:lastRenderedPageBreak/>
        <w:t xml:space="preserve">Date of admission is after </w:t>
      </w:r>
      <w:r w:rsidR="00207C02">
        <w:rPr>
          <w:rFonts w:asciiTheme="minorHAnsi" w:hAnsiTheme="minorHAnsi" w:cs="Arial"/>
          <w:sz w:val="24"/>
          <w:szCs w:val="24"/>
        </w:rPr>
        <w:t xml:space="preserve">the </w:t>
      </w:r>
      <w:r>
        <w:rPr>
          <w:rFonts w:asciiTheme="minorHAnsi" w:hAnsiTheme="minorHAnsi" w:cs="Arial"/>
          <w:sz w:val="24"/>
          <w:szCs w:val="24"/>
        </w:rPr>
        <w:t>date of death</w:t>
      </w:r>
      <w:r w:rsidR="00207C02">
        <w:rPr>
          <w:rFonts w:asciiTheme="minorHAnsi" w:hAnsiTheme="minorHAnsi" w:cs="Arial"/>
          <w:sz w:val="24"/>
          <w:szCs w:val="24"/>
        </w:rPr>
        <w:t xml:space="preserve"> (note that the date of separation may be after the date of death, for example where the person dies before midnight and continues to occupy the hospital bed after midnight.)</w:t>
      </w:r>
    </w:p>
    <w:p w:rsidR="00D70E96" w:rsidRDefault="00D70E96" w:rsidP="00D70E96">
      <w:pPr>
        <w:pStyle w:val="ListParagraph"/>
        <w:spacing w:line="276" w:lineRule="auto"/>
        <w:ind w:left="1843"/>
        <w:rPr>
          <w:rFonts w:asciiTheme="minorHAnsi" w:hAnsiTheme="minorHAnsi" w:cs="Arial"/>
          <w:sz w:val="24"/>
          <w:szCs w:val="24"/>
        </w:rPr>
      </w:pPr>
    </w:p>
    <w:p w:rsidR="00D70E96" w:rsidRPr="00331197" w:rsidRDefault="00D70E96" w:rsidP="00D70E96">
      <w:pPr>
        <w:pStyle w:val="ListParagraph"/>
        <w:numPr>
          <w:ilvl w:val="0"/>
          <w:numId w:val="13"/>
        </w:numPr>
        <w:spacing w:line="276" w:lineRule="auto"/>
        <w:ind w:left="426" w:hanging="426"/>
        <w:rPr>
          <w:rFonts w:asciiTheme="minorHAnsi" w:hAnsiTheme="minorHAnsi" w:cs="Arial"/>
          <w:b/>
          <w:sz w:val="24"/>
          <w:szCs w:val="24"/>
        </w:rPr>
      </w:pPr>
      <w:r>
        <w:rPr>
          <w:rFonts w:asciiTheme="minorHAnsi" w:hAnsiTheme="minorHAnsi" w:cs="Arial"/>
          <w:b/>
          <w:sz w:val="24"/>
          <w:szCs w:val="24"/>
        </w:rPr>
        <w:t>Dealing with Errors</w:t>
      </w:r>
      <w:r w:rsidRPr="00331197">
        <w:rPr>
          <w:rFonts w:asciiTheme="minorHAnsi" w:hAnsiTheme="minorHAnsi" w:cs="Arial"/>
          <w:b/>
          <w:sz w:val="24"/>
          <w:szCs w:val="24"/>
        </w:rPr>
        <w:t>:</w:t>
      </w:r>
    </w:p>
    <w:p w:rsidR="00CC6262" w:rsidRDefault="00114740" w:rsidP="00CC6262">
      <w:pPr>
        <w:pStyle w:val="ListParagraph"/>
        <w:numPr>
          <w:ilvl w:val="1"/>
          <w:numId w:val="13"/>
        </w:numPr>
        <w:spacing w:line="276" w:lineRule="auto"/>
        <w:ind w:left="993" w:hanging="426"/>
        <w:rPr>
          <w:rFonts w:asciiTheme="minorHAnsi" w:hAnsiTheme="minorHAnsi" w:cs="Arial"/>
          <w:sz w:val="24"/>
          <w:szCs w:val="24"/>
        </w:rPr>
      </w:pPr>
      <w:r w:rsidRPr="00114740">
        <w:rPr>
          <w:rFonts w:asciiTheme="minorHAnsi" w:hAnsiTheme="minorHAnsi" w:cs="Arial"/>
          <w:sz w:val="24"/>
          <w:szCs w:val="24"/>
        </w:rPr>
        <w:t>Exclude patients or censor records</w:t>
      </w:r>
    </w:p>
    <w:p w:rsidR="00D70E96" w:rsidRDefault="00114740" w:rsidP="00CC6262">
      <w:pPr>
        <w:pStyle w:val="ListParagraph"/>
        <w:numPr>
          <w:ilvl w:val="1"/>
          <w:numId w:val="13"/>
        </w:numPr>
        <w:spacing w:line="276" w:lineRule="auto"/>
        <w:ind w:left="993" w:hanging="426"/>
        <w:rPr>
          <w:rFonts w:asciiTheme="minorHAnsi" w:hAnsiTheme="minorHAnsi" w:cs="Arial"/>
          <w:sz w:val="24"/>
          <w:szCs w:val="24"/>
        </w:rPr>
      </w:pPr>
      <w:r w:rsidRPr="00CC6262">
        <w:rPr>
          <w:rFonts w:asciiTheme="minorHAnsi" w:hAnsiTheme="minorHAnsi" w:cs="Arial"/>
          <w:sz w:val="24"/>
          <w:szCs w:val="24"/>
        </w:rPr>
        <w:t>Consult a statistician</w:t>
      </w:r>
    </w:p>
    <w:p w:rsidR="0001343D" w:rsidRPr="0001343D" w:rsidRDefault="00CC6262" w:rsidP="0001343D">
      <w:pPr>
        <w:pStyle w:val="ListParagraph"/>
        <w:numPr>
          <w:ilvl w:val="1"/>
          <w:numId w:val="13"/>
        </w:numPr>
        <w:spacing w:line="276" w:lineRule="auto"/>
        <w:ind w:left="993" w:hanging="426"/>
        <w:rPr>
          <w:rFonts w:asciiTheme="minorHAnsi" w:hAnsiTheme="minorHAnsi"/>
        </w:rPr>
      </w:pPr>
      <w:r>
        <w:rPr>
          <w:rFonts w:asciiTheme="minorHAnsi" w:hAnsiTheme="minorHAnsi" w:cs="Arial"/>
          <w:sz w:val="24"/>
          <w:szCs w:val="24"/>
        </w:rPr>
        <w:t xml:space="preserve">Post experiences on </w:t>
      </w:r>
      <w:r w:rsidR="00D040D2">
        <w:rPr>
          <w:rFonts w:asciiTheme="minorHAnsi" w:hAnsiTheme="minorHAnsi" w:cs="Arial"/>
          <w:sz w:val="24"/>
          <w:szCs w:val="24"/>
        </w:rPr>
        <w:t xml:space="preserve">the </w:t>
      </w:r>
      <w:r w:rsidR="002F78EF">
        <w:rPr>
          <w:rFonts w:asciiTheme="minorHAnsi" w:hAnsiTheme="minorHAnsi" w:cs="Arial"/>
          <w:sz w:val="24"/>
          <w:szCs w:val="24"/>
        </w:rPr>
        <w:t>HDL forum</w:t>
      </w:r>
      <w:r w:rsidR="0001343D">
        <w:rPr>
          <w:rFonts w:asciiTheme="minorHAnsi" w:hAnsiTheme="minorHAnsi" w:cs="Arial"/>
          <w:sz w:val="24"/>
          <w:szCs w:val="24"/>
        </w:rPr>
        <w:t xml:space="preserve"> </w:t>
      </w:r>
      <w:hyperlink r:id="rId9" w:tgtFrame="_blank" w:history="1">
        <w:r w:rsidR="0001343D" w:rsidRPr="0001343D">
          <w:rPr>
            <w:rStyle w:val="Hyperlink"/>
            <w:rFonts w:asciiTheme="minorHAnsi" w:hAnsiTheme="minorHAnsi" w:cs="Tahoma"/>
          </w:rPr>
          <w:t>https://cgi.cse.unsw.edu.au/~hdl/forums/viewforum.php?f=5</w:t>
        </w:r>
      </w:hyperlink>
    </w:p>
    <w:p w:rsidR="002F78EF" w:rsidRPr="00114740" w:rsidRDefault="002F78EF" w:rsidP="00CC6262">
      <w:pPr>
        <w:pStyle w:val="ListParagraph"/>
        <w:numPr>
          <w:ilvl w:val="1"/>
          <w:numId w:val="13"/>
        </w:numPr>
        <w:spacing w:line="276" w:lineRule="auto"/>
        <w:ind w:left="993" w:hanging="426"/>
        <w:rPr>
          <w:rFonts w:asciiTheme="minorHAnsi" w:hAnsiTheme="minorHAnsi"/>
          <w:sz w:val="24"/>
          <w:szCs w:val="24"/>
        </w:rPr>
      </w:pPr>
      <w:r>
        <w:rPr>
          <w:rFonts w:asciiTheme="minorHAnsi" w:hAnsiTheme="minorHAnsi" w:cs="Arial"/>
          <w:sz w:val="24"/>
          <w:szCs w:val="24"/>
        </w:rPr>
        <w:t xml:space="preserve">Contact the CHeReL </w:t>
      </w:r>
      <w:r w:rsidR="00DD04AB">
        <w:rPr>
          <w:rFonts w:asciiTheme="minorHAnsi" w:hAnsiTheme="minorHAnsi" w:cs="Arial"/>
          <w:sz w:val="24"/>
          <w:szCs w:val="24"/>
        </w:rPr>
        <w:t>(</w:t>
      </w:r>
      <w:hyperlink r:id="rId10" w:history="1">
        <w:r w:rsidR="00DD04AB" w:rsidRPr="00846FDF">
          <w:rPr>
            <w:rStyle w:val="Hyperlink"/>
            <w:rFonts w:asciiTheme="minorHAnsi" w:hAnsiTheme="minorHAnsi" w:cs="Arial"/>
            <w:sz w:val="24"/>
            <w:szCs w:val="24"/>
          </w:rPr>
          <w:t>cherel@cancerinstitute.org.au</w:t>
        </w:r>
      </w:hyperlink>
      <w:r w:rsidR="00DD04AB">
        <w:rPr>
          <w:rFonts w:asciiTheme="minorHAnsi" w:hAnsiTheme="minorHAnsi" w:cs="Arial"/>
          <w:sz w:val="24"/>
          <w:szCs w:val="24"/>
        </w:rPr>
        <w:t xml:space="preserve">) </w:t>
      </w:r>
      <w:r>
        <w:rPr>
          <w:rFonts w:asciiTheme="minorHAnsi" w:hAnsiTheme="minorHAnsi" w:cs="Arial"/>
          <w:sz w:val="24"/>
          <w:szCs w:val="24"/>
        </w:rPr>
        <w:t xml:space="preserve">if you suspect there are systematic linkage errors </w:t>
      </w:r>
      <w:r w:rsidR="00DD04AB">
        <w:rPr>
          <w:rFonts w:asciiTheme="minorHAnsi" w:hAnsiTheme="minorHAnsi" w:cs="Arial"/>
          <w:sz w:val="24"/>
          <w:szCs w:val="24"/>
        </w:rPr>
        <w:t xml:space="preserve">in </w:t>
      </w:r>
      <w:r>
        <w:rPr>
          <w:rFonts w:asciiTheme="minorHAnsi" w:hAnsiTheme="minorHAnsi" w:cs="Arial"/>
          <w:sz w:val="24"/>
          <w:szCs w:val="24"/>
        </w:rPr>
        <w:t xml:space="preserve">more than 5 per 1,000 </w:t>
      </w:r>
      <w:r w:rsidR="00DD04AB">
        <w:rPr>
          <w:rFonts w:asciiTheme="minorHAnsi" w:hAnsiTheme="minorHAnsi" w:cs="Arial"/>
          <w:sz w:val="24"/>
          <w:szCs w:val="24"/>
        </w:rPr>
        <w:t>PPNs</w:t>
      </w:r>
    </w:p>
    <w:sectPr w:rsidR="002F78EF" w:rsidRPr="00114740" w:rsidSect="00F00A6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E2F" w:rsidRDefault="001B4E2F" w:rsidP="00207C02">
      <w:r>
        <w:separator/>
      </w:r>
    </w:p>
  </w:endnote>
  <w:endnote w:type="continuationSeparator" w:id="0">
    <w:p w:rsidR="001B4E2F" w:rsidRDefault="001B4E2F" w:rsidP="00207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13204"/>
      <w:docPartObj>
        <w:docPartGallery w:val="Page Numbers (Bottom of Page)"/>
        <w:docPartUnique/>
      </w:docPartObj>
    </w:sdtPr>
    <w:sdtContent>
      <w:p w:rsidR="001B4E2F" w:rsidRDefault="00AC7DEC">
        <w:pPr>
          <w:pStyle w:val="Footer"/>
          <w:jc w:val="center"/>
        </w:pPr>
        <w:fldSimple w:instr=" PAGE   \* MERGEFORMAT ">
          <w:r w:rsidR="0089388B">
            <w:rPr>
              <w:noProof/>
            </w:rPr>
            <w:t>1</w:t>
          </w:r>
        </w:fldSimple>
      </w:p>
    </w:sdtContent>
  </w:sdt>
  <w:p w:rsidR="001B4E2F" w:rsidRDefault="001B4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E2F" w:rsidRDefault="001B4E2F" w:rsidP="00207C02">
      <w:r>
        <w:separator/>
      </w:r>
    </w:p>
  </w:footnote>
  <w:footnote w:type="continuationSeparator" w:id="0">
    <w:p w:rsidR="001B4E2F" w:rsidRDefault="001B4E2F" w:rsidP="00207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50D" w:rsidRDefault="00DB550D">
    <w:pPr>
      <w:pStyle w:val="Header"/>
    </w:pPr>
    <w:r>
      <w:ptab w:relativeTo="margin" w:alignment="center" w:leader="none"/>
    </w:r>
    <w:r>
      <w:ptab w:relativeTo="margin" w:alignment="right" w:leader="none"/>
    </w:r>
    <w:r>
      <w:t>Centre for Health Record Linkage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4E6"/>
    <w:multiLevelType w:val="hybridMultilevel"/>
    <w:tmpl w:val="23920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E92662"/>
    <w:multiLevelType w:val="hybridMultilevel"/>
    <w:tmpl w:val="8A22A6A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AB3A25"/>
    <w:multiLevelType w:val="hybridMultilevel"/>
    <w:tmpl w:val="C63A1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29084F"/>
    <w:multiLevelType w:val="hybridMultilevel"/>
    <w:tmpl w:val="CF98B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435FD6"/>
    <w:multiLevelType w:val="multilevel"/>
    <w:tmpl w:val="D98A22EE"/>
    <w:lvl w:ilvl="0">
      <w:start w:val="1"/>
      <w:numFmt w:val="bullet"/>
      <w:lvlText w:val=""/>
      <w:lvlJc w:val="left"/>
      <w:pPr>
        <w:tabs>
          <w:tab w:val="num" w:pos="227"/>
        </w:tabs>
        <w:ind w:left="227"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18A1E6F"/>
    <w:multiLevelType w:val="hybridMultilevel"/>
    <w:tmpl w:val="9FA4E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4134F9E"/>
    <w:multiLevelType w:val="hybridMultilevel"/>
    <w:tmpl w:val="E248A768"/>
    <w:lvl w:ilvl="0" w:tplc="3A9853B0">
      <w:start w:val="1"/>
      <w:numFmt w:val="decimal"/>
      <w:lvlText w:val="%1."/>
      <w:lvlJc w:val="left"/>
      <w:pPr>
        <w:tabs>
          <w:tab w:val="num" w:pos="1080"/>
        </w:tabs>
        <w:ind w:left="1080" w:hanging="72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49A0879"/>
    <w:multiLevelType w:val="hybridMultilevel"/>
    <w:tmpl w:val="B396118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6CE044E"/>
    <w:multiLevelType w:val="hybridMultilevel"/>
    <w:tmpl w:val="9642EB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E1A718D"/>
    <w:multiLevelType w:val="hybridMultilevel"/>
    <w:tmpl w:val="22BAC60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A42636E"/>
    <w:multiLevelType w:val="hybridMultilevel"/>
    <w:tmpl w:val="7FAA2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D846DF"/>
    <w:multiLevelType w:val="hybridMultilevel"/>
    <w:tmpl w:val="5246A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81C4E83"/>
    <w:multiLevelType w:val="hybridMultilevel"/>
    <w:tmpl w:val="574A07D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6BD21A61"/>
    <w:multiLevelType w:val="hybridMultilevel"/>
    <w:tmpl w:val="B9EAC0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05B13AB"/>
    <w:multiLevelType w:val="hybridMultilevel"/>
    <w:tmpl w:val="63F08A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F971F6D"/>
    <w:multiLevelType w:val="hybridMultilevel"/>
    <w:tmpl w:val="5730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11"/>
  </w:num>
  <w:num w:numId="6">
    <w:abstractNumId w:val="2"/>
  </w:num>
  <w:num w:numId="7">
    <w:abstractNumId w:val="10"/>
  </w:num>
  <w:num w:numId="8">
    <w:abstractNumId w:val="7"/>
  </w:num>
  <w:num w:numId="9">
    <w:abstractNumId w:val="12"/>
  </w:num>
  <w:num w:numId="10">
    <w:abstractNumId w:val="1"/>
  </w:num>
  <w:num w:numId="11">
    <w:abstractNumId w:val="8"/>
  </w:num>
  <w:num w:numId="12">
    <w:abstractNumId w:val="9"/>
  </w:num>
  <w:num w:numId="13">
    <w:abstractNumId w:val="13"/>
  </w:num>
  <w:num w:numId="14">
    <w:abstractNumId w:val="14"/>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4D58"/>
    <w:rsid w:val="0001343D"/>
    <w:rsid w:val="00031FA3"/>
    <w:rsid w:val="00062B0F"/>
    <w:rsid w:val="00074C1F"/>
    <w:rsid w:val="000752C9"/>
    <w:rsid w:val="000A26FF"/>
    <w:rsid w:val="000D4C3F"/>
    <w:rsid w:val="000E34E7"/>
    <w:rsid w:val="00114740"/>
    <w:rsid w:val="0012100B"/>
    <w:rsid w:val="00144369"/>
    <w:rsid w:val="00155C8D"/>
    <w:rsid w:val="00164F47"/>
    <w:rsid w:val="0017426D"/>
    <w:rsid w:val="001B4CE3"/>
    <w:rsid w:val="001B4E2F"/>
    <w:rsid w:val="001F4875"/>
    <w:rsid w:val="00207C02"/>
    <w:rsid w:val="00263653"/>
    <w:rsid w:val="002F03FB"/>
    <w:rsid w:val="002F0B23"/>
    <w:rsid w:val="002F26BB"/>
    <w:rsid w:val="002F78EF"/>
    <w:rsid w:val="00331197"/>
    <w:rsid w:val="003711A3"/>
    <w:rsid w:val="0046119E"/>
    <w:rsid w:val="004D262F"/>
    <w:rsid w:val="004E34B4"/>
    <w:rsid w:val="00514B0D"/>
    <w:rsid w:val="00561FDD"/>
    <w:rsid w:val="00572A7D"/>
    <w:rsid w:val="00590B2C"/>
    <w:rsid w:val="005A6A8B"/>
    <w:rsid w:val="006255A4"/>
    <w:rsid w:val="006519B1"/>
    <w:rsid w:val="00667729"/>
    <w:rsid w:val="00677301"/>
    <w:rsid w:val="006E26F7"/>
    <w:rsid w:val="006F5CA0"/>
    <w:rsid w:val="006F6EE4"/>
    <w:rsid w:val="00702108"/>
    <w:rsid w:val="007741E9"/>
    <w:rsid w:val="007D598C"/>
    <w:rsid w:val="008271C7"/>
    <w:rsid w:val="00835488"/>
    <w:rsid w:val="00885ECF"/>
    <w:rsid w:val="0088760C"/>
    <w:rsid w:val="0089388B"/>
    <w:rsid w:val="008D3CE0"/>
    <w:rsid w:val="008F4DFF"/>
    <w:rsid w:val="00900E96"/>
    <w:rsid w:val="00944DB8"/>
    <w:rsid w:val="009A4527"/>
    <w:rsid w:val="00A04206"/>
    <w:rsid w:val="00A16E25"/>
    <w:rsid w:val="00A26B78"/>
    <w:rsid w:val="00A3402E"/>
    <w:rsid w:val="00A57932"/>
    <w:rsid w:val="00A613F5"/>
    <w:rsid w:val="00AC7DEC"/>
    <w:rsid w:val="00B00C62"/>
    <w:rsid w:val="00B22ABD"/>
    <w:rsid w:val="00B27DC6"/>
    <w:rsid w:val="00B535BA"/>
    <w:rsid w:val="00BC37CD"/>
    <w:rsid w:val="00BF39AC"/>
    <w:rsid w:val="00BF447C"/>
    <w:rsid w:val="00C05F9A"/>
    <w:rsid w:val="00C14D58"/>
    <w:rsid w:val="00C204E2"/>
    <w:rsid w:val="00C53A76"/>
    <w:rsid w:val="00C6187B"/>
    <w:rsid w:val="00C632E6"/>
    <w:rsid w:val="00C83F20"/>
    <w:rsid w:val="00CC6262"/>
    <w:rsid w:val="00D040D2"/>
    <w:rsid w:val="00D103FB"/>
    <w:rsid w:val="00D22ED7"/>
    <w:rsid w:val="00D27A63"/>
    <w:rsid w:val="00D61FE1"/>
    <w:rsid w:val="00D70E96"/>
    <w:rsid w:val="00D83528"/>
    <w:rsid w:val="00DA3727"/>
    <w:rsid w:val="00DB550D"/>
    <w:rsid w:val="00DD04AB"/>
    <w:rsid w:val="00DE0228"/>
    <w:rsid w:val="00DF3ABE"/>
    <w:rsid w:val="00E864C0"/>
    <w:rsid w:val="00E92D4B"/>
    <w:rsid w:val="00EB06B4"/>
    <w:rsid w:val="00EB6AB4"/>
    <w:rsid w:val="00EE4A69"/>
    <w:rsid w:val="00F00A62"/>
    <w:rsid w:val="00F42D96"/>
    <w:rsid w:val="00F91F67"/>
    <w:rsid w:val="00FB4743"/>
    <w:rsid w:val="00FD16D1"/>
    <w:rsid w:val="00FE11A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58"/>
    <w:pPr>
      <w:spacing w:after="0" w:line="240" w:lineRule="auto"/>
    </w:pPr>
    <w:rPr>
      <w:rFonts w:ascii="Calibri" w:hAnsi="Calibri" w:cs="Times New Roman"/>
      <w:lang w:eastAsia="en-AU"/>
    </w:rPr>
  </w:style>
  <w:style w:type="paragraph" w:styleId="Heading1">
    <w:name w:val="heading 1"/>
    <w:basedOn w:val="Normal"/>
    <w:next w:val="Normal"/>
    <w:link w:val="Heading1Char"/>
    <w:uiPriority w:val="9"/>
    <w:qFormat/>
    <w:rsid w:val="00C14D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255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58"/>
    <w:rPr>
      <w:rFonts w:asciiTheme="majorHAnsi" w:eastAsiaTheme="majorEastAsia" w:hAnsiTheme="majorHAnsi" w:cstheme="majorBidi"/>
      <w:b/>
      <w:bCs/>
      <w:color w:val="365F91" w:themeColor="accent1" w:themeShade="BF"/>
      <w:sz w:val="28"/>
      <w:szCs w:val="28"/>
      <w:lang w:eastAsia="en-AU"/>
    </w:rPr>
  </w:style>
  <w:style w:type="paragraph" w:styleId="ListParagraph">
    <w:name w:val="List Paragraph"/>
    <w:basedOn w:val="Normal"/>
    <w:uiPriority w:val="34"/>
    <w:qFormat/>
    <w:rsid w:val="00885ECF"/>
    <w:pPr>
      <w:ind w:left="720"/>
      <w:contextualSpacing/>
    </w:pPr>
  </w:style>
  <w:style w:type="character" w:styleId="Hyperlink">
    <w:name w:val="Hyperlink"/>
    <w:basedOn w:val="DefaultParagraphFont"/>
    <w:uiPriority w:val="99"/>
    <w:unhideWhenUsed/>
    <w:rsid w:val="006519B1"/>
    <w:rPr>
      <w:color w:val="0000FF" w:themeColor="hyperlink"/>
      <w:u w:val="single"/>
    </w:rPr>
  </w:style>
  <w:style w:type="paragraph" w:styleId="BalloonText">
    <w:name w:val="Balloon Text"/>
    <w:basedOn w:val="Normal"/>
    <w:link w:val="BalloonTextChar"/>
    <w:uiPriority w:val="99"/>
    <w:semiHidden/>
    <w:unhideWhenUsed/>
    <w:rsid w:val="00590B2C"/>
    <w:rPr>
      <w:rFonts w:ascii="Tahoma" w:hAnsi="Tahoma" w:cs="Tahoma"/>
      <w:sz w:val="16"/>
      <w:szCs w:val="16"/>
    </w:rPr>
  </w:style>
  <w:style w:type="character" w:customStyle="1" w:styleId="BalloonTextChar">
    <w:name w:val="Balloon Text Char"/>
    <w:basedOn w:val="DefaultParagraphFont"/>
    <w:link w:val="BalloonText"/>
    <w:uiPriority w:val="99"/>
    <w:semiHidden/>
    <w:rsid w:val="00590B2C"/>
    <w:rPr>
      <w:rFonts w:ascii="Tahoma" w:hAnsi="Tahoma" w:cs="Tahoma"/>
      <w:sz w:val="16"/>
      <w:szCs w:val="16"/>
      <w:lang w:eastAsia="en-AU"/>
    </w:rPr>
  </w:style>
  <w:style w:type="paragraph" w:styleId="Header">
    <w:name w:val="header"/>
    <w:basedOn w:val="Normal"/>
    <w:link w:val="HeaderChar"/>
    <w:uiPriority w:val="99"/>
    <w:semiHidden/>
    <w:unhideWhenUsed/>
    <w:rsid w:val="00207C02"/>
    <w:pPr>
      <w:tabs>
        <w:tab w:val="center" w:pos="4513"/>
        <w:tab w:val="right" w:pos="9026"/>
      </w:tabs>
    </w:pPr>
  </w:style>
  <w:style w:type="character" w:customStyle="1" w:styleId="HeaderChar">
    <w:name w:val="Header Char"/>
    <w:basedOn w:val="DefaultParagraphFont"/>
    <w:link w:val="Header"/>
    <w:uiPriority w:val="99"/>
    <w:semiHidden/>
    <w:rsid w:val="00207C02"/>
    <w:rPr>
      <w:rFonts w:ascii="Calibri" w:hAnsi="Calibri" w:cs="Times New Roman"/>
      <w:lang w:eastAsia="en-AU"/>
    </w:rPr>
  </w:style>
  <w:style w:type="paragraph" w:styleId="Footer">
    <w:name w:val="footer"/>
    <w:basedOn w:val="Normal"/>
    <w:link w:val="FooterChar"/>
    <w:uiPriority w:val="99"/>
    <w:unhideWhenUsed/>
    <w:rsid w:val="00207C02"/>
    <w:pPr>
      <w:tabs>
        <w:tab w:val="center" w:pos="4513"/>
        <w:tab w:val="right" w:pos="9026"/>
      </w:tabs>
    </w:pPr>
  </w:style>
  <w:style w:type="character" w:customStyle="1" w:styleId="FooterChar">
    <w:name w:val="Footer Char"/>
    <w:basedOn w:val="DefaultParagraphFont"/>
    <w:link w:val="Footer"/>
    <w:uiPriority w:val="99"/>
    <w:rsid w:val="00207C02"/>
    <w:rPr>
      <w:rFonts w:ascii="Calibri" w:hAnsi="Calibri" w:cs="Times New Roman"/>
      <w:lang w:eastAsia="en-AU"/>
    </w:rPr>
  </w:style>
  <w:style w:type="character" w:customStyle="1" w:styleId="Heading4Char">
    <w:name w:val="Heading 4 Char"/>
    <w:basedOn w:val="DefaultParagraphFont"/>
    <w:link w:val="Heading4"/>
    <w:uiPriority w:val="9"/>
    <w:semiHidden/>
    <w:rsid w:val="006255A4"/>
    <w:rPr>
      <w:rFonts w:asciiTheme="majorHAnsi" w:eastAsiaTheme="majorEastAsia" w:hAnsiTheme="majorHAnsi" w:cstheme="majorBidi"/>
      <w:b/>
      <w:bCs/>
      <w:i/>
      <w:iCs/>
      <w:color w:val="4F81BD" w:themeColor="accent1"/>
      <w:lang w:eastAsia="en-AU"/>
    </w:rPr>
  </w:style>
</w:styles>
</file>

<file path=word/webSettings.xml><?xml version="1.0" encoding="utf-8"?>
<w:webSettings xmlns:r="http://schemas.openxmlformats.org/officeDocument/2006/relationships" xmlns:w="http://schemas.openxmlformats.org/wordprocessingml/2006/main">
  <w:divs>
    <w:div w:id="1650940844">
      <w:bodyDiv w:val="1"/>
      <w:marLeft w:val="0"/>
      <w:marRight w:val="0"/>
      <w:marTop w:val="0"/>
      <w:marBottom w:val="0"/>
      <w:divBdr>
        <w:top w:val="none" w:sz="0" w:space="0" w:color="auto"/>
        <w:left w:val="none" w:sz="0" w:space="0" w:color="auto"/>
        <w:bottom w:val="none" w:sz="0" w:space="0" w:color="auto"/>
        <w:right w:val="none" w:sz="0" w:space="0" w:color="auto"/>
      </w:divBdr>
    </w:div>
    <w:div w:id="1893999815">
      <w:bodyDiv w:val="1"/>
      <w:marLeft w:val="0"/>
      <w:marRight w:val="0"/>
      <w:marTop w:val="0"/>
      <w:marBottom w:val="0"/>
      <w:divBdr>
        <w:top w:val="none" w:sz="0" w:space="0" w:color="auto"/>
        <w:left w:val="none" w:sz="0" w:space="0" w:color="auto"/>
        <w:bottom w:val="none" w:sz="0" w:space="0" w:color="auto"/>
        <w:right w:val="none" w:sz="0" w:space="0" w:color="auto"/>
      </w:divBdr>
    </w:div>
    <w:div w:id="21179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rel.org.au/quality-assur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rel.org.au/reports-and-present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erel@cancerinstitute.org.au" TargetMode="External"/><Relationship Id="rId4" Type="http://schemas.openxmlformats.org/officeDocument/2006/relationships/webSettings" Target="webSettings.xml"/><Relationship Id="rId9" Type="http://schemas.openxmlformats.org/officeDocument/2006/relationships/hyperlink" Target="https://cgi.cse.unsw.edu.au/~hdl/forums/viewforum.php?f=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Cancer Institute NSW</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htard</dc:creator>
  <cp:lastModifiedBy>htard</cp:lastModifiedBy>
  <cp:revision>7</cp:revision>
  <dcterms:created xsi:type="dcterms:W3CDTF">2011-11-17T01:51:00Z</dcterms:created>
  <dcterms:modified xsi:type="dcterms:W3CDTF">2011-11-17T02:09:00Z</dcterms:modified>
</cp:coreProperties>
</file>